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11" w:rsidRDefault="001F2411">
      <w:pPr>
        <w:rPr>
          <w:rFonts w:ascii="Arial" w:hAnsi="Arial" w:cs="Arial"/>
          <w:b/>
          <w:sz w:val="32"/>
        </w:rPr>
      </w:pPr>
      <w:bookmarkStart w:id="0" w:name="_GoBack"/>
      <w:bookmarkEnd w:id="0"/>
    </w:p>
    <w:p w:rsidR="001F2411" w:rsidRDefault="001F2411">
      <w:pPr>
        <w:rPr>
          <w:rFonts w:ascii="Arial" w:hAnsi="Arial" w:cs="Arial"/>
          <w:b/>
          <w:sz w:val="32"/>
        </w:rPr>
      </w:pPr>
    </w:p>
    <w:p w:rsidR="001F2411" w:rsidRDefault="001F2411">
      <w:pPr>
        <w:rPr>
          <w:rFonts w:ascii="Arial" w:hAnsi="Arial" w:cs="Arial"/>
          <w:b/>
          <w:sz w:val="32"/>
        </w:rPr>
      </w:pPr>
    </w:p>
    <w:p w:rsidR="001F2411" w:rsidRDefault="001F2411">
      <w:pPr>
        <w:rPr>
          <w:rFonts w:ascii="Arial" w:hAnsi="Arial" w:cs="Arial"/>
          <w:b/>
          <w:sz w:val="32"/>
        </w:rPr>
      </w:pPr>
    </w:p>
    <w:p w:rsidR="001F2411" w:rsidRDefault="001F2411">
      <w:pPr>
        <w:rPr>
          <w:rFonts w:ascii="Arial" w:hAnsi="Arial" w:cs="Arial"/>
          <w:b/>
          <w:sz w:val="32"/>
        </w:rPr>
      </w:pPr>
    </w:p>
    <w:p w:rsidR="001F2411" w:rsidRDefault="001F2411">
      <w:pPr>
        <w:rPr>
          <w:rFonts w:ascii="Arial" w:hAnsi="Arial" w:cs="Arial"/>
          <w:b/>
          <w:sz w:val="32"/>
        </w:rPr>
      </w:pPr>
    </w:p>
    <w:p w:rsidR="001F2411" w:rsidRDefault="001F2411">
      <w:pPr>
        <w:rPr>
          <w:rFonts w:ascii="Arial" w:hAnsi="Arial" w:cs="Arial"/>
          <w:b/>
          <w:sz w:val="32"/>
        </w:rPr>
      </w:pPr>
    </w:p>
    <w:p w:rsidR="001F2411" w:rsidRDefault="001F2411">
      <w:pPr>
        <w:rPr>
          <w:rFonts w:ascii="Arial" w:hAnsi="Arial" w:cs="Arial"/>
          <w:b/>
          <w:sz w:val="32"/>
        </w:rPr>
      </w:pPr>
    </w:p>
    <w:p w:rsidR="007F5773" w:rsidRPr="008D1C0C" w:rsidRDefault="008D1C0C">
      <w:pPr>
        <w:rPr>
          <w:rFonts w:ascii="Arial" w:hAnsi="Arial" w:cs="Arial"/>
          <w:b/>
          <w:sz w:val="32"/>
        </w:rPr>
      </w:pPr>
      <w:r w:rsidRPr="008D1C0C">
        <w:rPr>
          <w:rFonts w:ascii="Arial" w:hAnsi="Arial" w:cs="Arial"/>
          <w:b/>
          <w:sz w:val="32"/>
        </w:rPr>
        <w:t xml:space="preserve">NDPTC IT </w:t>
      </w:r>
      <w:r>
        <w:rPr>
          <w:rFonts w:ascii="Arial" w:hAnsi="Arial" w:cs="Arial"/>
          <w:b/>
          <w:sz w:val="32"/>
        </w:rPr>
        <w:t xml:space="preserve">Security </w:t>
      </w:r>
      <w:r w:rsidRPr="008D1C0C">
        <w:rPr>
          <w:rFonts w:ascii="Arial" w:hAnsi="Arial" w:cs="Arial"/>
          <w:b/>
          <w:sz w:val="32"/>
        </w:rPr>
        <w:t>Policies</w:t>
      </w:r>
      <w:r w:rsidR="00032D4C">
        <w:rPr>
          <w:rFonts w:ascii="Arial" w:hAnsi="Arial" w:cs="Arial"/>
          <w:b/>
          <w:sz w:val="32"/>
        </w:rPr>
        <w:t xml:space="preserve"> </w:t>
      </w:r>
      <w:r w:rsidR="00BE75C0">
        <w:rPr>
          <w:rFonts w:ascii="Arial" w:hAnsi="Arial" w:cs="Arial"/>
          <w:b/>
          <w:sz w:val="32"/>
        </w:rPr>
        <w:t>and Procedures</w:t>
      </w:r>
    </w:p>
    <w:p w:rsidR="001F2411" w:rsidRDefault="00032D4C">
      <w:r>
        <w:t>August 11, 2015</w:t>
      </w:r>
      <w:r w:rsidR="001F2411">
        <w:br w:type="page"/>
      </w:r>
    </w:p>
    <w:p w:rsidR="008D1C0C" w:rsidRDefault="008D1C0C"/>
    <w:sdt>
      <w:sdtPr>
        <w:rPr>
          <w:rFonts w:asciiTheme="minorHAnsi" w:eastAsiaTheme="minorHAnsi" w:hAnsiTheme="minorHAnsi" w:cstheme="minorBidi"/>
          <w:color w:val="auto"/>
          <w:sz w:val="22"/>
          <w:szCs w:val="22"/>
        </w:rPr>
        <w:id w:val="1871559450"/>
        <w:docPartObj>
          <w:docPartGallery w:val="Table of Contents"/>
          <w:docPartUnique/>
        </w:docPartObj>
      </w:sdtPr>
      <w:sdtEndPr>
        <w:rPr>
          <w:b/>
          <w:bCs/>
          <w:noProof/>
        </w:rPr>
      </w:sdtEndPr>
      <w:sdtContent>
        <w:p w:rsidR="008D1C0C" w:rsidRPr="008D1C0C" w:rsidRDefault="008D1C0C">
          <w:pPr>
            <w:pStyle w:val="TOCHeading"/>
            <w:rPr>
              <w:rFonts w:ascii="Arial" w:hAnsi="Arial" w:cs="Arial"/>
              <w:color w:val="auto"/>
            </w:rPr>
          </w:pPr>
          <w:r w:rsidRPr="008D1C0C">
            <w:rPr>
              <w:rFonts w:ascii="Arial" w:hAnsi="Arial" w:cs="Arial"/>
              <w:color w:val="auto"/>
            </w:rPr>
            <w:t>Contents</w:t>
          </w:r>
        </w:p>
        <w:p w:rsidR="002C0F59" w:rsidRDefault="008D1C0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30862512" w:history="1">
            <w:r w:rsidR="002C0F59" w:rsidRPr="00393DC3">
              <w:rPr>
                <w:rStyle w:val="Hyperlink"/>
                <w:noProof/>
              </w:rPr>
              <w:t>Introduction</w:t>
            </w:r>
            <w:r w:rsidR="002C0F59">
              <w:rPr>
                <w:noProof/>
                <w:webHidden/>
              </w:rPr>
              <w:tab/>
            </w:r>
            <w:r w:rsidR="002C0F59">
              <w:rPr>
                <w:noProof/>
                <w:webHidden/>
              </w:rPr>
              <w:fldChar w:fldCharType="begin"/>
            </w:r>
            <w:r w:rsidR="002C0F59">
              <w:rPr>
                <w:noProof/>
                <w:webHidden/>
              </w:rPr>
              <w:instrText xml:space="preserve"> PAGEREF _Toc430862512 \h </w:instrText>
            </w:r>
            <w:r w:rsidR="002C0F59">
              <w:rPr>
                <w:noProof/>
                <w:webHidden/>
              </w:rPr>
            </w:r>
            <w:r w:rsidR="002C0F59">
              <w:rPr>
                <w:noProof/>
                <w:webHidden/>
              </w:rPr>
              <w:fldChar w:fldCharType="separate"/>
            </w:r>
            <w:r w:rsidR="002C0F59">
              <w:rPr>
                <w:noProof/>
                <w:webHidden/>
              </w:rPr>
              <w:t>5</w:t>
            </w:r>
            <w:r w:rsidR="002C0F59">
              <w:rPr>
                <w:noProof/>
                <w:webHidden/>
              </w:rPr>
              <w:fldChar w:fldCharType="end"/>
            </w:r>
          </w:hyperlink>
        </w:p>
        <w:p w:rsidR="002C0F59" w:rsidRDefault="005631CE">
          <w:pPr>
            <w:pStyle w:val="TOC1"/>
            <w:tabs>
              <w:tab w:val="right" w:leader="dot" w:pos="9350"/>
            </w:tabs>
            <w:rPr>
              <w:rFonts w:eastAsiaTheme="minorEastAsia"/>
              <w:noProof/>
            </w:rPr>
          </w:pPr>
          <w:hyperlink w:anchor="_Toc430862513" w:history="1">
            <w:r w:rsidR="002C0F59" w:rsidRPr="00393DC3">
              <w:rPr>
                <w:rStyle w:val="Hyperlink"/>
                <w:noProof/>
              </w:rPr>
              <w:t>Use and Management of Information Technology Resources Policy</w:t>
            </w:r>
            <w:r w:rsidR="002C0F59">
              <w:rPr>
                <w:noProof/>
                <w:webHidden/>
              </w:rPr>
              <w:tab/>
            </w:r>
            <w:r w:rsidR="002C0F59">
              <w:rPr>
                <w:noProof/>
                <w:webHidden/>
              </w:rPr>
              <w:fldChar w:fldCharType="begin"/>
            </w:r>
            <w:r w:rsidR="002C0F59">
              <w:rPr>
                <w:noProof/>
                <w:webHidden/>
              </w:rPr>
              <w:instrText xml:space="preserve"> PAGEREF _Toc430862513 \h </w:instrText>
            </w:r>
            <w:r w:rsidR="002C0F59">
              <w:rPr>
                <w:noProof/>
                <w:webHidden/>
              </w:rPr>
            </w:r>
            <w:r w:rsidR="002C0F59">
              <w:rPr>
                <w:noProof/>
                <w:webHidden/>
              </w:rPr>
              <w:fldChar w:fldCharType="separate"/>
            </w:r>
            <w:r w:rsidR="002C0F59">
              <w:rPr>
                <w:noProof/>
                <w:webHidden/>
              </w:rPr>
              <w:t>5</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14" w:history="1">
            <w:r w:rsidR="002C0F59" w:rsidRPr="00393DC3">
              <w:rPr>
                <w:rStyle w:val="Hyperlink"/>
                <w:noProof/>
              </w:rPr>
              <w:t>Purpose</w:t>
            </w:r>
            <w:r w:rsidR="002C0F59">
              <w:rPr>
                <w:noProof/>
                <w:webHidden/>
              </w:rPr>
              <w:tab/>
            </w:r>
            <w:r w:rsidR="002C0F59">
              <w:rPr>
                <w:noProof/>
                <w:webHidden/>
              </w:rPr>
              <w:fldChar w:fldCharType="begin"/>
            </w:r>
            <w:r w:rsidR="002C0F59">
              <w:rPr>
                <w:noProof/>
                <w:webHidden/>
              </w:rPr>
              <w:instrText xml:space="preserve"> PAGEREF _Toc430862514 \h </w:instrText>
            </w:r>
            <w:r w:rsidR="002C0F59">
              <w:rPr>
                <w:noProof/>
                <w:webHidden/>
              </w:rPr>
            </w:r>
            <w:r w:rsidR="002C0F59">
              <w:rPr>
                <w:noProof/>
                <w:webHidden/>
              </w:rPr>
              <w:fldChar w:fldCharType="separate"/>
            </w:r>
            <w:r w:rsidR="002C0F59">
              <w:rPr>
                <w:noProof/>
                <w:webHidden/>
              </w:rPr>
              <w:t>5</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15" w:history="1">
            <w:r w:rsidR="002C0F59" w:rsidRPr="00393DC3">
              <w:rPr>
                <w:rStyle w:val="Hyperlink"/>
                <w:noProof/>
              </w:rPr>
              <w:t>Policy</w:t>
            </w:r>
            <w:r w:rsidR="002C0F59">
              <w:rPr>
                <w:noProof/>
                <w:webHidden/>
              </w:rPr>
              <w:tab/>
            </w:r>
            <w:r w:rsidR="002C0F59">
              <w:rPr>
                <w:noProof/>
                <w:webHidden/>
              </w:rPr>
              <w:fldChar w:fldCharType="begin"/>
            </w:r>
            <w:r w:rsidR="002C0F59">
              <w:rPr>
                <w:noProof/>
                <w:webHidden/>
              </w:rPr>
              <w:instrText xml:space="preserve"> PAGEREF _Toc430862515 \h </w:instrText>
            </w:r>
            <w:r w:rsidR="002C0F59">
              <w:rPr>
                <w:noProof/>
                <w:webHidden/>
              </w:rPr>
            </w:r>
            <w:r w:rsidR="002C0F59">
              <w:rPr>
                <w:noProof/>
                <w:webHidden/>
              </w:rPr>
              <w:fldChar w:fldCharType="separate"/>
            </w:r>
            <w:r w:rsidR="002C0F59">
              <w:rPr>
                <w:noProof/>
                <w:webHidden/>
              </w:rPr>
              <w:t>5</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16" w:history="1">
            <w:r w:rsidR="002C0F59" w:rsidRPr="00393DC3">
              <w:rPr>
                <w:rStyle w:val="Hyperlink"/>
                <w:noProof/>
              </w:rPr>
              <w:t>Privileges and Responsibilities</w:t>
            </w:r>
            <w:r w:rsidR="002C0F59">
              <w:rPr>
                <w:noProof/>
                <w:webHidden/>
              </w:rPr>
              <w:tab/>
            </w:r>
            <w:r w:rsidR="002C0F59">
              <w:rPr>
                <w:noProof/>
                <w:webHidden/>
              </w:rPr>
              <w:fldChar w:fldCharType="begin"/>
            </w:r>
            <w:r w:rsidR="002C0F59">
              <w:rPr>
                <w:noProof/>
                <w:webHidden/>
              </w:rPr>
              <w:instrText xml:space="preserve"> PAGEREF _Toc430862516 \h </w:instrText>
            </w:r>
            <w:r w:rsidR="002C0F59">
              <w:rPr>
                <w:noProof/>
                <w:webHidden/>
              </w:rPr>
            </w:r>
            <w:r w:rsidR="002C0F59">
              <w:rPr>
                <w:noProof/>
                <w:webHidden/>
              </w:rPr>
              <w:fldChar w:fldCharType="separate"/>
            </w:r>
            <w:r w:rsidR="002C0F59">
              <w:rPr>
                <w:noProof/>
                <w:webHidden/>
              </w:rPr>
              <w:t>5</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17" w:history="1">
            <w:r w:rsidR="002C0F59" w:rsidRPr="00393DC3">
              <w:rPr>
                <w:rStyle w:val="Hyperlink"/>
                <w:noProof/>
              </w:rPr>
              <w:t>Principles of Responsible Use</w:t>
            </w:r>
            <w:r w:rsidR="002C0F59">
              <w:rPr>
                <w:noProof/>
                <w:webHidden/>
              </w:rPr>
              <w:tab/>
            </w:r>
            <w:r w:rsidR="002C0F59">
              <w:rPr>
                <w:noProof/>
                <w:webHidden/>
              </w:rPr>
              <w:fldChar w:fldCharType="begin"/>
            </w:r>
            <w:r w:rsidR="002C0F59">
              <w:rPr>
                <w:noProof/>
                <w:webHidden/>
              </w:rPr>
              <w:instrText xml:space="preserve"> PAGEREF _Toc430862517 \h </w:instrText>
            </w:r>
            <w:r w:rsidR="002C0F59">
              <w:rPr>
                <w:noProof/>
                <w:webHidden/>
              </w:rPr>
            </w:r>
            <w:r w:rsidR="002C0F59">
              <w:rPr>
                <w:noProof/>
                <w:webHidden/>
              </w:rPr>
              <w:fldChar w:fldCharType="separate"/>
            </w:r>
            <w:r w:rsidR="002C0F59">
              <w:rPr>
                <w:noProof/>
                <w:webHidden/>
              </w:rPr>
              <w:t>6</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18" w:history="1">
            <w:r w:rsidR="002C0F59" w:rsidRPr="00393DC3">
              <w:rPr>
                <w:rStyle w:val="Hyperlink"/>
                <w:noProof/>
              </w:rPr>
              <w:t>1.</w:t>
            </w:r>
            <w:r w:rsidR="002C0F59">
              <w:rPr>
                <w:rFonts w:eastAsiaTheme="minorEastAsia"/>
                <w:noProof/>
              </w:rPr>
              <w:tab/>
            </w:r>
            <w:r w:rsidR="002C0F59" w:rsidRPr="00393DC3">
              <w:rPr>
                <w:rStyle w:val="Hyperlink"/>
                <w:noProof/>
              </w:rPr>
              <w:t>Users must adamantly protect their personal passwords</w:t>
            </w:r>
            <w:r w:rsidR="002C0F59">
              <w:rPr>
                <w:noProof/>
                <w:webHidden/>
              </w:rPr>
              <w:tab/>
            </w:r>
            <w:r w:rsidR="002C0F59">
              <w:rPr>
                <w:noProof/>
                <w:webHidden/>
              </w:rPr>
              <w:fldChar w:fldCharType="begin"/>
            </w:r>
            <w:r w:rsidR="002C0F59">
              <w:rPr>
                <w:noProof/>
                <w:webHidden/>
              </w:rPr>
              <w:instrText xml:space="preserve"> PAGEREF _Toc430862518 \h </w:instrText>
            </w:r>
            <w:r w:rsidR="002C0F59">
              <w:rPr>
                <w:noProof/>
                <w:webHidden/>
              </w:rPr>
            </w:r>
            <w:r w:rsidR="002C0F59">
              <w:rPr>
                <w:noProof/>
                <w:webHidden/>
              </w:rPr>
              <w:fldChar w:fldCharType="separate"/>
            </w:r>
            <w:r w:rsidR="002C0F59">
              <w:rPr>
                <w:noProof/>
                <w:webHidden/>
              </w:rPr>
              <w:t>6</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19" w:history="1">
            <w:r w:rsidR="002C0F59" w:rsidRPr="00393DC3">
              <w:rPr>
                <w:rStyle w:val="Hyperlink"/>
                <w:noProof/>
              </w:rPr>
              <w:t>2.</w:t>
            </w:r>
            <w:r w:rsidR="002C0F59">
              <w:rPr>
                <w:rFonts w:eastAsiaTheme="minorEastAsia"/>
                <w:noProof/>
              </w:rPr>
              <w:tab/>
            </w:r>
            <w:r w:rsidR="002C0F59" w:rsidRPr="00393DC3">
              <w:rPr>
                <w:rStyle w:val="Hyperlink"/>
                <w:noProof/>
              </w:rPr>
              <w:t>Users must respect the privacy of others’ passwords, information and communication</w:t>
            </w:r>
            <w:r w:rsidR="002C0F59">
              <w:rPr>
                <w:noProof/>
                <w:webHidden/>
              </w:rPr>
              <w:tab/>
            </w:r>
            <w:r w:rsidR="002C0F59">
              <w:rPr>
                <w:noProof/>
                <w:webHidden/>
              </w:rPr>
              <w:fldChar w:fldCharType="begin"/>
            </w:r>
            <w:r w:rsidR="002C0F59">
              <w:rPr>
                <w:noProof/>
                <w:webHidden/>
              </w:rPr>
              <w:instrText xml:space="preserve"> PAGEREF _Toc430862519 \h </w:instrText>
            </w:r>
            <w:r w:rsidR="002C0F59">
              <w:rPr>
                <w:noProof/>
                <w:webHidden/>
              </w:rPr>
            </w:r>
            <w:r w:rsidR="002C0F59">
              <w:rPr>
                <w:noProof/>
                <w:webHidden/>
              </w:rPr>
              <w:fldChar w:fldCharType="separate"/>
            </w:r>
            <w:r w:rsidR="002C0F59">
              <w:rPr>
                <w:noProof/>
                <w:webHidden/>
              </w:rPr>
              <w:t>6</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20" w:history="1">
            <w:r w:rsidR="002C0F59" w:rsidRPr="00393DC3">
              <w:rPr>
                <w:rStyle w:val="Hyperlink"/>
                <w:noProof/>
              </w:rPr>
              <w:t>3.</w:t>
            </w:r>
            <w:r w:rsidR="002C0F59">
              <w:rPr>
                <w:rFonts w:eastAsiaTheme="minorEastAsia"/>
                <w:noProof/>
              </w:rPr>
              <w:tab/>
            </w:r>
            <w:r w:rsidR="002C0F59" w:rsidRPr="00393DC3">
              <w:rPr>
                <w:rStyle w:val="Hyperlink"/>
                <w:noProof/>
              </w:rPr>
              <w:t>No individual may falsely represent themselves or “Spoof” another network connection</w:t>
            </w:r>
            <w:r w:rsidR="002C0F59">
              <w:rPr>
                <w:noProof/>
                <w:webHidden/>
              </w:rPr>
              <w:tab/>
            </w:r>
            <w:r w:rsidR="002C0F59">
              <w:rPr>
                <w:noProof/>
                <w:webHidden/>
              </w:rPr>
              <w:fldChar w:fldCharType="begin"/>
            </w:r>
            <w:r w:rsidR="002C0F59">
              <w:rPr>
                <w:noProof/>
                <w:webHidden/>
              </w:rPr>
              <w:instrText xml:space="preserve"> PAGEREF _Toc430862520 \h </w:instrText>
            </w:r>
            <w:r w:rsidR="002C0F59">
              <w:rPr>
                <w:noProof/>
                <w:webHidden/>
              </w:rPr>
            </w:r>
            <w:r w:rsidR="002C0F59">
              <w:rPr>
                <w:noProof/>
                <w:webHidden/>
              </w:rPr>
              <w:fldChar w:fldCharType="separate"/>
            </w:r>
            <w:r w:rsidR="002C0F59">
              <w:rPr>
                <w:noProof/>
                <w:webHidden/>
              </w:rPr>
              <w:t>6</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21" w:history="1">
            <w:r w:rsidR="002C0F59" w:rsidRPr="00393DC3">
              <w:rPr>
                <w:rStyle w:val="Hyperlink"/>
                <w:noProof/>
              </w:rPr>
              <w:t>4.</w:t>
            </w:r>
            <w:r w:rsidR="002C0F59">
              <w:rPr>
                <w:rFonts w:eastAsiaTheme="minorEastAsia"/>
                <w:noProof/>
              </w:rPr>
              <w:tab/>
            </w:r>
            <w:r w:rsidR="002C0F59" w:rsidRPr="00393DC3">
              <w:rPr>
                <w:rStyle w:val="Hyperlink"/>
                <w:noProof/>
              </w:rPr>
              <w:t>Users must observe all laws relating to copyright, trademark, export and intellectual property rights</w:t>
            </w:r>
            <w:r w:rsidR="002C0F59">
              <w:rPr>
                <w:noProof/>
                <w:webHidden/>
              </w:rPr>
              <w:tab/>
            </w:r>
            <w:r w:rsidR="002C0F59">
              <w:rPr>
                <w:noProof/>
                <w:webHidden/>
              </w:rPr>
              <w:fldChar w:fldCharType="begin"/>
            </w:r>
            <w:r w:rsidR="002C0F59">
              <w:rPr>
                <w:noProof/>
                <w:webHidden/>
              </w:rPr>
              <w:instrText xml:space="preserve"> PAGEREF _Toc430862521 \h </w:instrText>
            </w:r>
            <w:r w:rsidR="002C0F59">
              <w:rPr>
                <w:noProof/>
                <w:webHidden/>
              </w:rPr>
            </w:r>
            <w:r w:rsidR="002C0F59">
              <w:rPr>
                <w:noProof/>
                <w:webHidden/>
              </w:rPr>
              <w:fldChar w:fldCharType="separate"/>
            </w:r>
            <w:r w:rsidR="002C0F59">
              <w:rPr>
                <w:noProof/>
                <w:webHidden/>
              </w:rPr>
              <w:t>6</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22" w:history="1">
            <w:r w:rsidR="002C0F59" w:rsidRPr="00393DC3">
              <w:rPr>
                <w:rStyle w:val="Hyperlink"/>
                <w:noProof/>
              </w:rPr>
              <w:t>5.</w:t>
            </w:r>
            <w:r w:rsidR="002C0F59">
              <w:rPr>
                <w:rFonts w:eastAsiaTheme="minorEastAsia"/>
                <w:noProof/>
              </w:rPr>
              <w:tab/>
            </w:r>
            <w:r w:rsidR="002C0F59" w:rsidRPr="00393DC3">
              <w:rPr>
                <w:rStyle w:val="Hyperlink"/>
                <w:noProof/>
              </w:rPr>
              <w:t>Users must ensure that their electronic communication does not infringe on the rights of others and are conducted in accord with the same standards of behavior that apply to other forms of communication</w:t>
            </w:r>
            <w:r w:rsidR="002C0F59">
              <w:rPr>
                <w:noProof/>
                <w:webHidden/>
              </w:rPr>
              <w:tab/>
            </w:r>
            <w:r w:rsidR="002C0F59">
              <w:rPr>
                <w:noProof/>
                <w:webHidden/>
              </w:rPr>
              <w:fldChar w:fldCharType="begin"/>
            </w:r>
            <w:r w:rsidR="002C0F59">
              <w:rPr>
                <w:noProof/>
                <w:webHidden/>
              </w:rPr>
              <w:instrText xml:space="preserve"> PAGEREF _Toc430862522 \h </w:instrText>
            </w:r>
            <w:r w:rsidR="002C0F59">
              <w:rPr>
                <w:noProof/>
                <w:webHidden/>
              </w:rPr>
            </w:r>
            <w:r w:rsidR="002C0F59">
              <w:rPr>
                <w:noProof/>
                <w:webHidden/>
              </w:rPr>
              <w:fldChar w:fldCharType="separate"/>
            </w:r>
            <w:r w:rsidR="002C0F59">
              <w:rPr>
                <w:noProof/>
                <w:webHidden/>
              </w:rPr>
              <w:t>7</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23" w:history="1">
            <w:r w:rsidR="002C0F59" w:rsidRPr="00393DC3">
              <w:rPr>
                <w:rStyle w:val="Hyperlink"/>
                <w:noProof/>
              </w:rPr>
              <w:t>6.</w:t>
            </w:r>
            <w:r w:rsidR="002C0F59">
              <w:rPr>
                <w:rFonts w:eastAsiaTheme="minorEastAsia"/>
                <w:noProof/>
              </w:rPr>
              <w:tab/>
            </w:r>
            <w:r w:rsidR="002C0F59" w:rsidRPr="00393DC3">
              <w:rPr>
                <w:rStyle w:val="Hyperlink"/>
                <w:noProof/>
              </w:rPr>
              <w:t>NDPTC resources are intended to be used for organizational purposes and may not be used for private gain.</w:t>
            </w:r>
            <w:r w:rsidR="002C0F59">
              <w:rPr>
                <w:noProof/>
                <w:webHidden/>
              </w:rPr>
              <w:tab/>
            </w:r>
            <w:r w:rsidR="002C0F59">
              <w:rPr>
                <w:noProof/>
                <w:webHidden/>
              </w:rPr>
              <w:fldChar w:fldCharType="begin"/>
            </w:r>
            <w:r w:rsidR="002C0F59">
              <w:rPr>
                <w:noProof/>
                <w:webHidden/>
              </w:rPr>
              <w:instrText xml:space="preserve"> PAGEREF _Toc430862523 \h </w:instrText>
            </w:r>
            <w:r w:rsidR="002C0F59">
              <w:rPr>
                <w:noProof/>
                <w:webHidden/>
              </w:rPr>
            </w:r>
            <w:r w:rsidR="002C0F59">
              <w:rPr>
                <w:noProof/>
                <w:webHidden/>
              </w:rPr>
              <w:fldChar w:fldCharType="separate"/>
            </w:r>
            <w:r w:rsidR="002C0F59">
              <w:rPr>
                <w:noProof/>
                <w:webHidden/>
              </w:rPr>
              <w:t>7</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24" w:history="1">
            <w:r w:rsidR="002C0F59" w:rsidRPr="00393DC3">
              <w:rPr>
                <w:rStyle w:val="Hyperlink"/>
                <w:noProof/>
              </w:rPr>
              <w:t>7.</w:t>
            </w:r>
            <w:r w:rsidR="002C0F59">
              <w:rPr>
                <w:rFonts w:eastAsiaTheme="minorEastAsia"/>
                <w:noProof/>
              </w:rPr>
              <w:tab/>
            </w:r>
            <w:r w:rsidR="002C0F59" w:rsidRPr="00393DC3">
              <w:rPr>
                <w:rStyle w:val="Hyperlink"/>
                <w:noProof/>
              </w:rPr>
              <w:t>Users may not engage in activities which compromise organizational systems or network performance for others</w:t>
            </w:r>
            <w:r w:rsidR="002C0F59">
              <w:rPr>
                <w:noProof/>
                <w:webHidden/>
              </w:rPr>
              <w:tab/>
            </w:r>
            <w:r w:rsidR="002C0F59">
              <w:rPr>
                <w:noProof/>
                <w:webHidden/>
              </w:rPr>
              <w:fldChar w:fldCharType="begin"/>
            </w:r>
            <w:r w:rsidR="002C0F59">
              <w:rPr>
                <w:noProof/>
                <w:webHidden/>
              </w:rPr>
              <w:instrText xml:space="preserve"> PAGEREF _Toc430862524 \h </w:instrText>
            </w:r>
            <w:r w:rsidR="002C0F59">
              <w:rPr>
                <w:noProof/>
                <w:webHidden/>
              </w:rPr>
            </w:r>
            <w:r w:rsidR="002C0F59">
              <w:rPr>
                <w:noProof/>
                <w:webHidden/>
              </w:rPr>
              <w:fldChar w:fldCharType="separate"/>
            </w:r>
            <w:r w:rsidR="002C0F59">
              <w:rPr>
                <w:noProof/>
                <w:webHidden/>
              </w:rPr>
              <w:t>7</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25" w:history="1">
            <w:r w:rsidR="002C0F59" w:rsidRPr="00393DC3">
              <w:rPr>
                <w:rStyle w:val="Hyperlink"/>
                <w:noProof/>
              </w:rPr>
              <w:t>Confidentiality and Security of Electronic Information</w:t>
            </w:r>
            <w:r w:rsidR="002C0F59">
              <w:rPr>
                <w:noProof/>
                <w:webHidden/>
              </w:rPr>
              <w:tab/>
            </w:r>
            <w:r w:rsidR="002C0F59">
              <w:rPr>
                <w:noProof/>
                <w:webHidden/>
              </w:rPr>
              <w:fldChar w:fldCharType="begin"/>
            </w:r>
            <w:r w:rsidR="002C0F59">
              <w:rPr>
                <w:noProof/>
                <w:webHidden/>
              </w:rPr>
              <w:instrText xml:space="preserve"> PAGEREF _Toc430862525 \h </w:instrText>
            </w:r>
            <w:r w:rsidR="002C0F59">
              <w:rPr>
                <w:noProof/>
                <w:webHidden/>
              </w:rPr>
            </w:r>
            <w:r w:rsidR="002C0F59">
              <w:rPr>
                <w:noProof/>
                <w:webHidden/>
              </w:rPr>
              <w:fldChar w:fldCharType="separate"/>
            </w:r>
            <w:r w:rsidR="002C0F59">
              <w:rPr>
                <w:noProof/>
                <w:webHidden/>
              </w:rPr>
              <w:t>7</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26" w:history="1">
            <w:r w:rsidR="002C0F59" w:rsidRPr="00393DC3">
              <w:rPr>
                <w:rStyle w:val="Hyperlink"/>
                <w:noProof/>
                <w:shd w:val="clear" w:color="auto" w:fill="FFFFFF"/>
              </w:rPr>
              <w:t>Ownership and Disclosure of Information</w:t>
            </w:r>
            <w:r w:rsidR="002C0F59">
              <w:rPr>
                <w:noProof/>
                <w:webHidden/>
              </w:rPr>
              <w:tab/>
            </w:r>
            <w:r w:rsidR="002C0F59">
              <w:rPr>
                <w:noProof/>
                <w:webHidden/>
              </w:rPr>
              <w:fldChar w:fldCharType="begin"/>
            </w:r>
            <w:r w:rsidR="002C0F59">
              <w:rPr>
                <w:noProof/>
                <w:webHidden/>
              </w:rPr>
              <w:instrText xml:space="preserve"> PAGEREF _Toc430862526 \h </w:instrText>
            </w:r>
            <w:r w:rsidR="002C0F59">
              <w:rPr>
                <w:noProof/>
                <w:webHidden/>
              </w:rPr>
            </w:r>
            <w:r w:rsidR="002C0F59">
              <w:rPr>
                <w:noProof/>
                <w:webHidden/>
              </w:rPr>
              <w:fldChar w:fldCharType="separate"/>
            </w:r>
            <w:r w:rsidR="002C0F59">
              <w:rPr>
                <w:noProof/>
                <w:webHidden/>
              </w:rPr>
              <w:t>8</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27" w:history="1">
            <w:r w:rsidR="002C0F59" w:rsidRPr="00393DC3">
              <w:rPr>
                <w:rStyle w:val="Hyperlink"/>
                <w:noProof/>
              </w:rPr>
              <w:t>Privacy of Training Participant Information</w:t>
            </w:r>
            <w:r w:rsidR="002C0F59">
              <w:rPr>
                <w:noProof/>
                <w:webHidden/>
              </w:rPr>
              <w:tab/>
            </w:r>
            <w:r w:rsidR="002C0F59">
              <w:rPr>
                <w:noProof/>
                <w:webHidden/>
              </w:rPr>
              <w:fldChar w:fldCharType="begin"/>
            </w:r>
            <w:r w:rsidR="002C0F59">
              <w:rPr>
                <w:noProof/>
                <w:webHidden/>
              </w:rPr>
              <w:instrText xml:space="preserve"> PAGEREF _Toc430862527 \h </w:instrText>
            </w:r>
            <w:r w:rsidR="002C0F59">
              <w:rPr>
                <w:noProof/>
                <w:webHidden/>
              </w:rPr>
            </w:r>
            <w:r w:rsidR="002C0F59">
              <w:rPr>
                <w:noProof/>
                <w:webHidden/>
              </w:rPr>
              <w:fldChar w:fldCharType="separate"/>
            </w:r>
            <w:r w:rsidR="002C0F59">
              <w:rPr>
                <w:noProof/>
                <w:webHidden/>
              </w:rPr>
              <w:t>8</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28" w:history="1">
            <w:r w:rsidR="002C0F59" w:rsidRPr="00393DC3">
              <w:rPr>
                <w:rStyle w:val="Hyperlink"/>
                <w:noProof/>
              </w:rPr>
              <w:t>1.</w:t>
            </w:r>
            <w:r w:rsidR="002C0F59">
              <w:rPr>
                <w:rFonts w:eastAsiaTheme="minorEastAsia"/>
                <w:noProof/>
              </w:rPr>
              <w:tab/>
            </w:r>
            <w:r w:rsidR="002C0F59" w:rsidRPr="00393DC3">
              <w:rPr>
                <w:rStyle w:val="Hyperlink"/>
                <w:noProof/>
              </w:rPr>
              <w:t>Authority</w:t>
            </w:r>
            <w:r w:rsidR="002C0F59">
              <w:rPr>
                <w:noProof/>
                <w:webHidden/>
              </w:rPr>
              <w:tab/>
            </w:r>
            <w:r w:rsidR="002C0F59">
              <w:rPr>
                <w:noProof/>
                <w:webHidden/>
              </w:rPr>
              <w:fldChar w:fldCharType="begin"/>
            </w:r>
            <w:r w:rsidR="002C0F59">
              <w:rPr>
                <w:noProof/>
                <w:webHidden/>
              </w:rPr>
              <w:instrText xml:space="preserve"> PAGEREF _Toc430862528 \h </w:instrText>
            </w:r>
            <w:r w:rsidR="002C0F59">
              <w:rPr>
                <w:noProof/>
                <w:webHidden/>
              </w:rPr>
            </w:r>
            <w:r w:rsidR="002C0F59">
              <w:rPr>
                <w:noProof/>
                <w:webHidden/>
              </w:rPr>
              <w:fldChar w:fldCharType="separate"/>
            </w:r>
            <w:r w:rsidR="002C0F59">
              <w:rPr>
                <w:noProof/>
                <w:webHidden/>
              </w:rPr>
              <w:t>8</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29" w:history="1">
            <w:r w:rsidR="002C0F59" w:rsidRPr="00393DC3">
              <w:rPr>
                <w:rStyle w:val="Hyperlink"/>
                <w:noProof/>
              </w:rPr>
              <w:t>2.</w:t>
            </w:r>
            <w:r w:rsidR="002C0F59">
              <w:rPr>
                <w:rFonts w:eastAsiaTheme="minorEastAsia"/>
                <w:noProof/>
              </w:rPr>
              <w:tab/>
            </w:r>
            <w:r w:rsidR="002C0F59" w:rsidRPr="00393DC3">
              <w:rPr>
                <w:rStyle w:val="Hyperlink"/>
                <w:noProof/>
              </w:rPr>
              <w:t>Purpose</w:t>
            </w:r>
            <w:r w:rsidR="002C0F59">
              <w:rPr>
                <w:noProof/>
                <w:webHidden/>
              </w:rPr>
              <w:tab/>
            </w:r>
            <w:r w:rsidR="002C0F59">
              <w:rPr>
                <w:noProof/>
                <w:webHidden/>
              </w:rPr>
              <w:fldChar w:fldCharType="begin"/>
            </w:r>
            <w:r w:rsidR="002C0F59">
              <w:rPr>
                <w:noProof/>
                <w:webHidden/>
              </w:rPr>
              <w:instrText xml:space="preserve"> PAGEREF _Toc430862529 \h </w:instrText>
            </w:r>
            <w:r w:rsidR="002C0F59">
              <w:rPr>
                <w:noProof/>
                <w:webHidden/>
              </w:rPr>
            </w:r>
            <w:r w:rsidR="002C0F59">
              <w:rPr>
                <w:noProof/>
                <w:webHidden/>
              </w:rPr>
              <w:fldChar w:fldCharType="separate"/>
            </w:r>
            <w:r w:rsidR="002C0F59">
              <w:rPr>
                <w:noProof/>
                <w:webHidden/>
              </w:rPr>
              <w:t>8</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30" w:history="1">
            <w:r w:rsidR="002C0F59" w:rsidRPr="00393DC3">
              <w:rPr>
                <w:rStyle w:val="Hyperlink"/>
                <w:rFonts w:cs="Cambria"/>
                <w:noProof/>
              </w:rPr>
              <w:t>3.</w:t>
            </w:r>
            <w:r w:rsidR="002C0F59">
              <w:rPr>
                <w:rFonts w:eastAsiaTheme="minorEastAsia"/>
                <w:noProof/>
              </w:rPr>
              <w:tab/>
            </w:r>
            <w:r w:rsidR="002C0F59" w:rsidRPr="00393DC3">
              <w:rPr>
                <w:rStyle w:val="Hyperlink"/>
                <w:noProof/>
              </w:rPr>
              <w:t>Uses</w:t>
            </w:r>
            <w:r w:rsidR="002C0F59">
              <w:rPr>
                <w:noProof/>
                <w:webHidden/>
              </w:rPr>
              <w:tab/>
            </w:r>
            <w:r w:rsidR="002C0F59">
              <w:rPr>
                <w:noProof/>
                <w:webHidden/>
              </w:rPr>
              <w:fldChar w:fldCharType="begin"/>
            </w:r>
            <w:r w:rsidR="002C0F59">
              <w:rPr>
                <w:noProof/>
                <w:webHidden/>
              </w:rPr>
              <w:instrText xml:space="preserve"> PAGEREF _Toc430862530 \h </w:instrText>
            </w:r>
            <w:r w:rsidR="002C0F59">
              <w:rPr>
                <w:noProof/>
                <w:webHidden/>
              </w:rPr>
            </w:r>
            <w:r w:rsidR="002C0F59">
              <w:rPr>
                <w:noProof/>
                <w:webHidden/>
              </w:rPr>
              <w:fldChar w:fldCharType="separate"/>
            </w:r>
            <w:r w:rsidR="002C0F59">
              <w:rPr>
                <w:noProof/>
                <w:webHidden/>
              </w:rPr>
              <w:t>8</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31" w:history="1">
            <w:r w:rsidR="002C0F59" w:rsidRPr="00393DC3">
              <w:rPr>
                <w:rStyle w:val="Hyperlink"/>
                <w:rFonts w:cs="Cambria"/>
                <w:noProof/>
              </w:rPr>
              <w:t>4.</w:t>
            </w:r>
            <w:r w:rsidR="002C0F59">
              <w:rPr>
                <w:rFonts w:eastAsiaTheme="minorEastAsia"/>
                <w:noProof/>
              </w:rPr>
              <w:tab/>
            </w:r>
            <w:r w:rsidR="002C0F59" w:rsidRPr="00393DC3">
              <w:rPr>
                <w:rStyle w:val="Hyperlink"/>
                <w:noProof/>
              </w:rPr>
              <w:t>Effects of Non-Disclosure</w:t>
            </w:r>
            <w:r w:rsidR="002C0F59">
              <w:rPr>
                <w:noProof/>
                <w:webHidden/>
              </w:rPr>
              <w:tab/>
            </w:r>
            <w:r w:rsidR="002C0F59">
              <w:rPr>
                <w:noProof/>
                <w:webHidden/>
              </w:rPr>
              <w:fldChar w:fldCharType="begin"/>
            </w:r>
            <w:r w:rsidR="002C0F59">
              <w:rPr>
                <w:noProof/>
                <w:webHidden/>
              </w:rPr>
              <w:instrText xml:space="preserve"> PAGEREF _Toc430862531 \h </w:instrText>
            </w:r>
            <w:r w:rsidR="002C0F59">
              <w:rPr>
                <w:noProof/>
                <w:webHidden/>
              </w:rPr>
            </w:r>
            <w:r w:rsidR="002C0F59">
              <w:rPr>
                <w:noProof/>
                <w:webHidden/>
              </w:rPr>
              <w:fldChar w:fldCharType="separate"/>
            </w:r>
            <w:r w:rsidR="002C0F59">
              <w:rPr>
                <w:noProof/>
                <w:webHidden/>
              </w:rPr>
              <w:t>9</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32" w:history="1">
            <w:r w:rsidR="002C0F59" w:rsidRPr="00393DC3">
              <w:rPr>
                <w:rStyle w:val="Hyperlink"/>
                <w:noProof/>
              </w:rPr>
              <w:t>Special Responsibilities of System and Network Administrators</w:t>
            </w:r>
            <w:r w:rsidR="002C0F59">
              <w:rPr>
                <w:noProof/>
                <w:webHidden/>
              </w:rPr>
              <w:tab/>
            </w:r>
            <w:r w:rsidR="002C0F59">
              <w:rPr>
                <w:noProof/>
                <w:webHidden/>
              </w:rPr>
              <w:fldChar w:fldCharType="begin"/>
            </w:r>
            <w:r w:rsidR="002C0F59">
              <w:rPr>
                <w:noProof/>
                <w:webHidden/>
              </w:rPr>
              <w:instrText xml:space="preserve"> PAGEREF _Toc430862532 \h </w:instrText>
            </w:r>
            <w:r w:rsidR="002C0F59">
              <w:rPr>
                <w:noProof/>
                <w:webHidden/>
              </w:rPr>
            </w:r>
            <w:r w:rsidR="002C0F59">
              <w:rPr>
                <w:noProof/>
                <w:webHidden/>
              </w:rPr>
              <w:fldChar w:fldCharType="separate"/>
            </w:r>
            <w:r w:rsidR="002C0F59">
              <w:rPr>
                <w:noProof/>
                <w:webHidden/>
              </w:rPr>
              <w:t>9</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33" w:history="1">
            <w:r w:rsidR="002C0F59" w:rsidRPr="00393DC3">
              <w:rPr>
                <w:rStyle w:val="Hyperlink"/>
                <w:noProof/>
              </w:rPr>
              <w:t>1.</w:t>
            </w:r>
            <w:r w:rsidR="002C0F59">
              <w:rPr>
                <w:rFonts w:eastAsiaTheme="minorEastAsia"/>
                <w:noProof/>
              </w:rPr>
              <w:tab/>
            </w:r>
            <w:r w:rsidR="002C0F59" w:rsidRPr="00393DC3">
              <w:rPr>
                <w:rStyle w:val="Hyperlink"/>
                <w:noProof/>
                <w:shd w:val="clear" w:color="auto" w:fill="FFFFFF"/>
              </w:rPr>
              <w:t>System administrators shall protect individual passwords</w:t>
            </w:r>
            <w:r w:rsidR="002C0F59">
              <w:rPr>
                <w:noProof/>
                <w:webHidden/>
              </w:rPr>
              <w:tab/>
            </w:r>
            <w:r w:rsidR="002C0F59">
              <w:rPr>
                <w:noProof/>
                <w:webHidden/>
              </w:rPr>
              <w:fldChar w:fldCharType="begin"/>
            </w:r>
            <w:r w:rsidR="002C0F59">
              <w:rPr>
                <w:noProof/>
                <w:webHidden/>
              </w:rPr>
              <w:instrText xml:space="preserve"> PAGEREF _Toc430862533 \h </w:instrText>
            </w:r>
            <w:r w:rsidR="002C0F59">
              <w:rPr>
                <w:noProof/>
                <w:webHidden/>
              </w:rPr>
            </w:r>
            <w:r w:rsidR="002C0F59">
              <w:rPr>
                <w:noProof/>
                <w:webHidden/>
              </w:rPr>
              <w:fldChar w:fldCharType="separate"/>
            </w:r>
            <w:r w:rsidR="002C0F59">
              <w:rPr>
                <w:noProof/>
                <w:webHidden/>
              </w:rPr>
              <w:t>9</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34" w:history="1">
            <w:r w:rsidR="002C0F59" w:rsidRPr="00393DC3">
              <w:rPr>
                <w:rStyle w:val="Hyperlink"/>
                <w:noProof/>
              </w:rPr>
              <w:t>2.</w:t>
            </w:r>
            <w:r w:rsidR="002C0F59">
              <w:rPr>
                <w:rFonts w:eastAsiaTheme="minorEastAsia"/>
                <w:noProof/>
              </w:rPr>
              <w:tab/>
            </w:r>
            <w:r w:rsidR="002C0F59" w:rsidRPr="00393DC3">
              <w:rPr>
                <w:rStyle w:val="Hyperlink"/>
                <w:noProof/>
                <w:shd w:val="clear" w:color="auto" w:fill="FFFFFF"/>
              </w:rPr>
              <w:t>System administrators shall not browse, inspect or copy users’ information</w:t>
            </w:r>
            <w:r w:rsidR="002C0F59">
              <w:rPr>
                <w:noProof/>
                <w:webHidden/>
              </w:rPr>
              <w:tab/>
            </w:r>
            <w:r w:rsidR="002C0F59">
              <w:rPr>
                <w:noProof/>
                <w:webHidden/>
              </w:rPr>
              <w:fldChar w:fldCharType="begin"/>
            </w:r>
            <w:r w:rsidR="002C0F59">
              <w:rPr>
                <w:noProof/>
                <w:webHidden/>
              </w:rPr>
              <w:instrText xml:space="preserve"> PAGEREF _Toc430862534 \h </w:instrText>
            </w:r>
            <w:r w:rsidR="002C0F59">
              <w:rPr>
                <w:noProof/>
                <w:webHidden/>
              </w:rPr>
            </w:r>
            <w:r w:rsidR="002C0F59">
              <w:rPr>
                <w:noProof/>
                <w:webHidden/>
              </w:rPr>
              <w:fldChar w:fldCharType="separate"/>
            </w:r>
            <w:r w:rsidR="002C0F59">
              <w:rPr>
                <w:noProof/>
                <w:webHidden/>
              </w:rPr>
              <w:t>9</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35" w:history="1">
            <w:r w:rsidR="002C0F59" w:rsidRPr="00393DC3">
              <w:rPr>
                <w:rStyle w:val="Hyperlink"/>
                <w:noProof/>
              </w:rPr>
              <w:t>3.</w:t>
            </w:r>
            <w:r w:rsidR="002C0F59">
              <w:rPr>
                <w:rFonts w:eastAsiaTheme="minorEastAsia"/>
                <w:noProof/>
              </w:rPr>
              <w:tab/>
            </w:r>
            <w:r w:rsidR="002C0F59" w:rsidRPr="00393DC3">
              <w:rPr>
                <w:rStyle w:val="Hyperlink"/>
                <w:noProof/>
                <w:shd w:val="clear" w:color="auto" w:fill="FFFFFF"/>
              </w:rPr>
              <w:t>System administrators shall configure systems to enforce appropriate password policies</w:t>
            </w:r>
            <w:r w:rsidR="002C0F59">
              <w:rPr>
                <w:noProof/>
                <w:webHidden/>
              </w:rPr>
              <w:tab/>
            </w:r>
            <w:r w:rsidR="002C0F59">
              <w:rPr>
                <w:noProof/>
                <w:webHidden/>
              </w:rPr>
              <w:fldChar w:fldCharType="begin"/>
            </w:r>
            <w:r w:rsidR="002C0F59">
              <w:rPr>
                <w:noProof/>
                <w:webHidden/>
              </w:rPr>
              <w:instrText xml:space="preserve"> PAGEREF _Toc430862535 \h </w:instrText>
            </w:r>
            <w:r w:rsidR="002C0F59">
              <w:rPr>
                <w:noProof/>
                <w:webHidden/>
              </w:rPr>
            </w:r>
            <w:r w:rsidR="002C0F59">
              <w:rPr>
                <w:noProof/>
                <w:webHidden/>
              </w:rPr>
              <w:fldChar w:fldCharType="separate"/>
            </w:r>
            <w:r w:rsidR="002C0F59">
              <w:rPr>
                <w:noProof/>
                <w:webHidden/>
              </w:rPr>
              <w:t>9</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36" w:history="1">
            <w:r w:rsidR="002C0F59" w:rsidRPr="00393DC3">
              <w:rPr>
                <w:rStyle w:val="Hyperlink"/>
                <w:noProof/>
              </w:rPr>
              <w:t>3A. Password Policy</w:t>
            </w:r>
            <w:r w:rsidR="002C0F59">
              <w:rPr>
                <w:noProof/>
                <w:webHidden/>
              </w:rPr>
              <w:tab/>
            </w:r>
            <w:r w:rsidR="002C0F59">
              <w:rPr>
                <w:noProof/>
                <w:webHidden/>
              </w:rPr>
              <w:fldChar w:fldCharType="begin"/>
            </w:r>
            <w:r w:rsidR="002C0F59">
              <w:rPr>
                <w:noProof/>
                <w:webHidden/>
              </w:rPr>
              <w:instrText xml:space="preserve"> PAGEREF _Toc430862536 \h </w:instrText>
            </w:r>
            <w:r w:rsidR="002C0F59">
              <w:rPr>
                <w:noProof/>
                <w:webHidden/>
              </w:rPr>
            </w:r>
            <w:r w:rsidR="002C0F59">
              <w:rPr>
                <w:noProof/>
                <w:webHidden/>
              </w:rPr>
              <w:fldChar w:fldCharType="separate"/>
            </w:r>
            <w:r w:rsidR="002C0F59">
              <w:rPr>
                <w:noProof/>
                <w:webHidden/>
              </w:rPr>
              <w:t>10</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37" w:history="1">
            <w:r w:rsidR="002C0F59" w:rsidRPr="00393DC3">
              <w:rPr>
                <w:rStyle w:val="Hyperlink"/>
                <w:noProof/>
              </w:rPr>
              <w:t>4.</w:t>
            </w:r>
            <w:r w:rsidR="002C0F59">
              <w:rPr>
                <w:rFonts w:eastAsiaTheme="minorEastAsia"/>
                <w:noProof/>
              </w:rPr>
              <w:tab/>
            </w:r>
            <w:r w:rsidR="002C0F59" w:rsidRPr="00393DC3">
              <w:rPr>
                <w:rStyle w:val="Hyperlink"/>
                <w:noProof/>
                <w:shd w:val="clear" w:color="auto" w:fill="FFFFFF"/>
              </w:rPr>
              <w:t>System administrators shall stay abreast of any vulnerabilities of their systems and manage security in accord with appropriate recommendations</w:t>
            </w:r>
            <w:r w:rsidR="002C0F59">
              <w:rPr>
                <w:noProof/>
                <w:webHidden/>
              </w:rPr>
              <w:tab/>
            </w:r>
            <w:r w:rsidR="002C0F59">
              <w:rPr>
                <w:noProof/>
                <w:webHidden/>
              </w:rPr>
              <w:fldChar w:fldCharType="begin"/>
            </w:r>
            <w:r w:rsidR="002C0F59">
              <w:rPr>
                <w:noProof/>
                <w:webHidden/>
              </w:rPr>
              <w:instrText xml:space="preserve"> PAGEREF _Toc430862537 \h </w:instrText>
            </w:r>
            <w:r w:rsidR="002C0F59">
              <w:rPr>
                <w:noProof/>
                <w:webHidden/>
              </w:rPr>
            </w:r>
            <w:r w:rsidR="002C0F59">
              <w:rPr>
                <w:noProof/>
                <w:webHidden/>
              </w:rPr>
              <w:fldChar w:fldCharType="separate"/>
            </w:r>
            <w:r w:rsidR="002C0F59">
              <w:rPr>
                <w:noProof/>
                <w:webHidden/>
              </w:rPr>
              <w:t>10</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38" w:history="1">
            <w:r w:rsidR="002C0F59" w:rsidRPr="00393DC3">
              <w:rPr>
                <w:rStyle w:val="Hyperlink"/>
                <w:noProof/>
              </w:rPr>
              <w:t>5.</w:t>
            </w:r>
            <w:r w:rsidR="002C0F59">
              <w:rPr>
                <w:rFonts w:eastAsiaTheme="minorEastAsia"/>
                <w:noProof/>
              </w:rPr>
              <w:tab/>
            </w:r>
            <w:r w:rsidR="002C0F59" w:rsidRPr="00393DC3">
              <w:rPr>
                <w:rStyle w:val="Hyperlink"/>
                <w:noProof/>
                <w:shd w:val="clear" w:color="auto" w:fill="FFFFFF"/>
              </w:rPr>
              <w:t>System administrators should configure their systems to minimize the opportunity for abuse, and act promptly to end abuse upon notification</w:t>
            </w:r>
            <w:r w:rsidR="002C0F59">
              <w:rPr>
                <w:noProof/>
                <w:webHidden/>
              </w:rPr>
              <w:tab/>
            </w:r>
            <w:r w:rsidR="002C0F59">
              <w:rPr>
                <w:noProof/>
                <w:webHidden/>
              </w:rPr>
              <w:fldChar w:fldCharType="begin"/>
            </w:r>
            <w:r w:rsidR="002C0F59">
              <w:rPr>
                <w:noProof/>
                <w:webHidden/>
              </w:rPr>
              <w:instrText xml:space="preserve"> PAGEREF _Toc430862538 \h </w:instrText>
            </w:r>
            <w:r w:rsidR="002C0F59">
              <w:rPr>
                <w:noProof/>
                <w:webHidden/>
              </w:rPr>
            </w:r>
            <w:r w:rsidR="002C0F59">
              <w:rPr>
                <w:noProof/>
                <w:webHidden/>
              </w:rPr>
              <w:fldChar w:fldCharType="separate"/>
            </w:r>
            <w:r w:rsidR="002C0F59">
              <w:rPr>
                <w:noProof/>
                <w:webHidden/>
              </w:rPr>
              <w:t>10</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39" w:history="1">
            <w:r w:rsidR="002C0F59" w:rsidRPr="00393DC3">
              <w:rPr>
                <w:rStyle w:val="Hyperlink"/>
                <w:noProof/>
              </w:rPr>
              <w:t>6.</w:t>
            </w:r>
            <w:r w:rsidR="002C0F59">
              <w:rPr>
                <w:rFonts w:eastAsiaTheme="minorEastAsia"/>
                <w:noProof/>
              </w:rPr>
              <w:tab/>
            </w:r>
            <w:r w:rsidR="002C0F59" w:rsidRPr="00393DC3">
              <w:rPr>
                <w:rStyle w:val="Hyperlink"/>
                <w:noProof/>
              </w:rPr>
              <w:t>System administrators shall publicize backup policy</w:t>
            </w:r>
            <w:r w:rsidR="002C0F59">
              <w:rPr>
                <w:noProof/>
                <w:webHidden/>
              </w:rPr>
              <w:tab/>
            </w:r>
            <w:r w:rsidR="002C0F59">
              <w:rPr>
                <w:noProof/>
                <w:webHidden/>
              </w:rPr>
              <w:fldChar w:fldCharType="begin"/>
            </w:r>
            <w:r w:rsidR="002C0F59">
              <w:rPr>
                <w:noProof/>
                <w:webHidden/>
              </w:rPr>
              <w:instrText xml:space="preserve"> PAGEREF _Toc430862539 \h </w:instrText>
            </w:r>
            <w:r w:rsidR="002C0F59">
              <w:rPr>
                <w:noProof/>
                <w:webHidden/>
              </w:rPr>
            </w:r>
            <w:r w:rsidR="002C0F59">
              <w:rPr>
                <w:noProof/>
                <w:webHidden/>
              </w:rPr>
              <w:fldChar w:fldCharType="separate"/>
            </w:r>
            <w:r w:rsidR="002C0F59">
              <w:rPr>
                <w:noProof/>
                <w:webHidden/>
              </w:rPr>
              <w:t>10</w:t>
            </w:r>
            <w:r w:rsidR="002C0F59">
              <w:rPr>
                <w:noProof/>
                <w:webHidden/>
              </w:rPr>
              <w:fldChar w:fldCharType="end"/>
            </w:r>
          </w:hyperlink>
        </w:p>
        <w:p w:rsidR="002C0F59" w:rsidRDefault="005631CE">
          <w:pPr>
            <w:pStyle w:val="TOC1"/>
            <w:tabs>
              <w:tab w:val="right" w:leader="dot" w:pos="9350"/>
            </w:tabs>
            <w:rPr>
              <w:rFonts w:eastAsiaTheme="minorEastAsia"/>
              <w:noProof/>
            </w:rPr>
          </w:pPr>
          <w:hyperlink w:anchor="_Toc430862540" w:history="1">
            <w:r w:rsidR="002C0F59" w:rsidRPr="00393DC3">
              <w:rPr>
                <w:rStyle w:val="Hyperlink"/>
                <w:noProof/>
              </w:rPr>
              <w:t>NDPTC Information Security Policy</w:t>
            </w:r>
            <w:r w:rsidR="002C0F59">
              <w:rPr>
                <w:noProof/>
                <w:webHidden/>
              </w:rPr>
              <w:tab/>
            </w:r>
            <w:r w:rsidR="002C0F59">
              <w:rPr>
                <w:noProof/>
                <w:webHidden/>
              </w:rPr>
              <w:fldChar w:fldCharType="begin"/>
            </w:r>
            <w:r w:rsidR="002C0F59">
              <w:rPr>
                <w:noProof/>
                <w:webHidden/>
              </w:rPr>
              <w:instrText xml:space="preserve"> PAGEREF _Toc430862540 \h </w:instrText>
            </w:r>
            <w:r w:rsidR="002C0F59">
              <w:rPr>
                <w:noProof/>
                <w:webHidden/>
              </w:rPr>
            </w:r>
            <w:r w:rsidR="002C0F59">
              <w:rPr>
                <w:noProof/>
                <w:webHidden/>
              </w:rPr>
              <w:fldChar w:fldCharType="separate"/>
            </w:r>
            <w:r w:rsidR="002C0F59">
              <w:rPr>
                <w:noProof/>
                <w:webHidden/>
              </w:rPr>
              <w:t>11</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41" w:history="1">
            <w:r w:rsidR="002C0F59" w:rsidRPr="00393DC3">
              <w:rPr>
                <w:rStyle w:val="Hyperlink"/>
                <w:noProof/>
              </w:rPr>
              <w:t>Purpose</w:t>
            </w:r>
            <w:r w:rsidR="002C0F59">
              <w:rPr>
                <w:noProof/>
                <w:webHidden/>
              </w:rPr>
              <w:tab/>
            </w:r>
            <w:r w:rsidR="002C0F59">
              <w:rPr>
                <w:noProof/>
                <w:webHidden/>
              </w:rPr>
              <w:fldChar w:fldCharType="begin"/>
            </w:r>
            <w:r w:rsidR="002C0F59">
              <w:rPr>
                <w:noProof/>
                <w:webHidden/>
              </w:rPr>
              <w:instrText xml:space="preserve"> PAGEREF _Toc430862541 \h </w:instrText>
            </w:r>
            <w:r w:rsidR="002C0F59">
              <w:rPr>
                <w:noProof/>
                <w:webHidden/>
              </w:rPr>
            </w:r>
            <w:r w:rsidR="002C0F59">
              <w:rPr>
                <w:noProof/>
                <w:webHidden/>
              </w:rPr>
              <w:fldChar w:fldCharType="separate"/>
            </w:r>
            <w:r w:rsidR="002C0F59">
              <w:rPr>
                <w:noProof/>
                <w:webHidden/>
              </w:rPr>
              <w:t>11</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42" w:history="1">
            <w:r w:rsidR="002C0F59" w:rsidRPr="00393DC3">
              <w:rPr>
                <w:rStyle w:val="Hyperlink"/>
                <w:noProof/>
              </w:rPr>
              <w:t>Data Categorization</w:t>
            </w:r>
            <w:r w:rsidR="002C0F59">
              <w:rPr>
                <w:noProof/>
                <w:webHidden/>
              </w:rPr>
              <w:tab/>
            </w:r>
            <w:r w:rsidR="002C0F59">
              <w:rPr>
                <w:noProof/>
                <w:webHidden/>
              </w:rPr>
              <w:fldChar w:fldCharType="begin"/>
            </w:r>
            <w:r w:rsidR="002C0F59">
              <w:rPr>
                <w:noProof/>
                <w:webHidden/>
              </w:rPr>
              <w:instrText xml:space="preserve"> PAGEREF _Toc430862542 \h </w:instrText>
            </w:r>
            <w:r w:rsidR="002C0F59">
              <w:rPr>
                <w:noProof/>
                <w:webHidden/>
              </w:rPr>
            </w:r>
            <w:r w:rsidR="002C0F59">
              <w:rPr>
                <w:noProof/>
                <w:webHidden/>
              </w:rPr>
              <w:fldChar w:fldCharType="separate"/>
            </w:r>
            <w:r w:rsidR="002C0F59">
              <w:rPr>
                <w:noProof/>
                <w:webHidden/>
              </w:rPr>
              <w:t>11</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43" w:history="1">
            <w:r w:rsidR="002C0F59" w:rsidRPr="00393DC3">
              <w:rPr>
                <w:rStyle w:val="Hyperlink"/>
                <w:noProof/>
              </w:rPr>
              <w:t>1.</w:t>
            </w:r>
            <w:r w:rsidR="002C0F59">
              <w:rPr>
                <w:rFonts w:eastAsiaTheme="minorEastAsia"/>
                <w:noProof/>
              </w:rPr>
              <w:tab/>
            </w:r>
            <w:r w:rsidR="002C0F59" w:rsidRPr="00393DC3">
              <w:rPr>
                <w:rStyle w:val="Hyperlink"/>
                <w:noProof/>
              </w:rPr>
              <w:t>Public information</w:t>
            </w:r>
            <w:r w:rsidR="002C0F59">
              <w:rPr>
                <w:noProof/>
                <w:webHidden/>
              </w:rPr>
              <w:tab/>
            </w:r>
            <w:r w:rsidR="002C0F59">
              <w:rPr>
                <w:noProof/>
                <w:webHidden/>
              </w:rPr>
              <w:fldChar w:fldCharType="begin"/>
            </w:r>
            <w:r w:rsidR="002C0F59">
              <w:rPr>
                <w:noProof/>
                <w:webHidden/>
              </w:rPr>
              <w:instrText xml:space="preserve"> PAGEREF _Toc430862543 \h </w:instrText>
            </w:r>
            <w:r w:rsidR="002C0F59">
              <w:rPr>
                <w:noProof/>
                <w:webHidden/>
              </w:rPr>
            </w:r>
            <w:r w:rsidR="002C0F59">
              <w:rPr>
                <w:noProof/>
                <w:webHidden/>
              </w:rPr>
              <w:fldChar w:fldCharType="separate"/>
            </w:r>
            <w:r w:rsidR="002C0F59">
              <w:rPr>
                <w:noProof/>
                <w:webHidden/>
              </w:rPr>
              <w:t>11</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44" w:history="1">
            <w:r w:rsidR="002C0F59" w:rsidRPr="00393DC3">
              <w:rPr>
                <w:rStyle w:val="Hyperlink"/>
                <w:noProof/>
              </w:rPr>
              <w:t>2.</w:t>
            </w:r>
            <w:r w:rsidR="002C0F59">
              <w:rPr>
                <w:rFonts w:eastAsiaTheme="minorEastAsia"/>
                <w:noProof/>
              </w:rPr>
              <w:tab/>
            </w:r>
            <w:r w:rsidR="002C0F59" w:rsidRPr="00393DC3">
              <w:rPr>
                <w:rStyle w:val="Hyperlink"/>
                <w:noProof/>
              </w:rPr>
              <w:t>Sensitive information</w:t>
            </w:r>
            <w:r w:rsidR="002C0F59">
              <w:rPr>
                <w:noProof/>
                <w:webHidden/>
              </w:rPr>
              <w:tab/>
            </w:r>
            <w:r w:rsidR="002C0F59">
              <w:rPr>
                <w:noProof/>
                <w:webHidden/>
              </w:rPr>
              <w:fldChar w:fldCharType="begin"/>
            </w:r>
            <w:r w:rsidR="002C0F59">
              <w:rPr>
                <w:noProof/>
                <w:webHidden/>
              </w:rPr>
              <w:instrText xml:space="preserve"> PAGEREF _Toc430862544 \h </w:instrText>
            </w:r>
            <w:r w:rsidR="002C0F59">
              <w:rPr>
                <w:noProof/>
                <w:webHidden/>
              </w:rPr>
            </w:r>
            <w:r w:rsidR="002C0F59">
              <w:rPr>
                <w:noProof/>
                <w:webHidden/>
              </w:rPr>
              <w:fldChar w:fldCharType="separate"/>
            </w:r>
            <w:r w:rsidR="002C0F59">
              <w:rPr>
                <w:noProof/>
                <w:webHidden/>
              </w:rPr>
              <w:t>11</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45" w:history="1">
            <w:r w:rsidR="002C0F59" w:rsidRPr="00393DC3">
              <w:rPr>
                <w:rStyle w:val="Hyperlink"/>
                <w:noProof/>
              </w:rPr>
              <w:t>Collection of Sensitive Information</w:t>
            </w:r>
            <w:r w:rsidR="002C0F59">
              <w:rPr>
                <w:noProof/>
                <w:webHidden/>
              </w:rPr>
              <w:tab/>
            </w:r>
            <w:r w:rsidR="002C0F59">
              <w:rPr>
                <w:noProof/>
                <w:webHidden/>
              </w:rPr>
              <w:fldChar w:fldCharType="begin"/>
            </w:r>
            <w:r w:rsidR="002C0F59">
              <w:rPr>
                <w:noProof/>
                <w:webHidden/>
              </w:rPr>
              <w:instrText xml:space="preserve"> PAGEREF _Toc430862545 \h </w:instrText>
            </w:r>
            <w:r w:rsidR="002C0F59">
              <w:rPr>
                <w:noProof/>
                <w:webHidden/>
              </w:rPr>
            </w:r>
            <w:r w:rsidR="002C0F59">
              <w:rPr>
                <w:noProof/>
                <w:webHidden/>
              </w:rPr>
              <w:fldChar w:fldCharType="separate"/>
            </w:r>
            <w:r w:rsidR="002C0F59">
              <w:rPr>
                <w:noProof/>
                <w:webHidden/>
              </w:rPr>
              <w:t>11</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46" w:history="1">
            <w:r w:rsidR="002C0F59" w:rsidRPr="00393DC3">
              <w:rPr>
                <w:rStyle w:val="Hyperlink"/>
                <w:noProof/>
              </w:rPr>
              <w:t>Mandatory Reporting of All Information Systems with Sensitive Information</w:t>
            </w:r>
            <w:r w:rsidR="002C0F59">
              <w:rPr>
                <w:noProof/>
                <w:webHidden/>
              </w:rPr>
              <w:tab/>
            </w:r>
            <w:r w:rsidR="002C0F59">
              <w:rPr>
                <w:noProof/>
                <w:webHidden/>
              </w:rPr>
              <w:fldChar w:fldCharType="begin"/>
            </w:r>
            <w:r w:rsidR="002C0F59">
              <w:rPr>
                <w:noProof/>
                <w:webHidden/>
              </w:rPr>
              <w:instrText xml:space="preserve"> PAGEREF _Toc430862546 \h </w:instrText>
            </w:r>
            <w:r w:rsidR="002C0F59">
              <w:rPr>
                <w:noProof/>
                <w:webHidden/>
              </w:rPr>
            </w:r>
            <w:r w:rsidR="002C0F59">
              <w:rPr>
                <w:noProof/>
                <w:webHidden/>
              </w:rPr>
              <w:fldChar w:fldCharType="separate"/>
            </w:r>
            <w:r w:rsidR="002C0F59">
              <w:rPr>
                <w:noProof/>
                <w:webHidden/>
              </w:rPr>
              <w:t>11</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47" w:history="1">
            <w:r w:rsidR="002C0F59" w:rsidRPr="00393DC3">
              <w:rPr>
                <w:rStyle w:val="Hyperlink"/>
                <w:noProof/>
              </w:rPr>
              <w:t>Roles and Responsibilities in Information Security</w:t>
            </w:r>
            <w:r w:rsidR="002C0F59">
              <w:rPr>
                <w:noProof/>
                <w:webHidden/>
              </w:rPr>
              <w:tab/>
            </w:r>
            <w:r w:rsidR="002C0F59">
              <w:rPr>
                <w:noProof/>
                <w:webHidden/>
              </w:rPr>
              <w:fldChar w:fldCharType="begin"/>
            </w:r>
            <w:r w:rsidR="002C0F59">
              <w:rPr>
                <w:noProof/>
                <w:webHidden/>
              </w:rPr>
              <w:instrText xml:space="preserve"> PAGEREF _Toc430862547 \h </w:instrText>
            </w:r>
            <w:r w:rsidR="002C0F59">
              <w:rPr>
                <w:noProof/>
                <w:webHidden/>
              </w:rPr>
            </w:r>
            <w:r w:rsidR="002C0F59">
              <w:rPr>
                <w:noProof/>
                <w:webHidden/>
              </w:rPr>
              <w:fldChar w:fldCharType="separate"/>
            </w:r>
            <w:r w:rsidR="002C0F59">
              <w:rPr>
                <w:noProof/>
                <w:webHidden/>
              </w:rPr>
              <w:t>12</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48" w:history="1">
            <w:r w:rsidR="002C0F59" w:rsidRPr="00393DC3">
              <w:rPr>
                <w:rStyle w:val="Hyperlink"/>
                <w:noProof/>
              </w:rPr>
              <w:t>Information Resource Stewards</w:t>
            </w:r>
            <w:r w:rsidR="002C0F59">
              <w:rPr>
                <w:noProof/>
                <w:webHidden/>
              </w:rPr>
              <w:tab/>
            </w:r>
            <w:r w:rsidR="002C0F59">
              <w:rPr>
                <w:noProof/>
                <w:webHidden/>
              </w:rPr>
              <w:fldChar w:fldCharType="begin"/>
            </w:r>
            <w:r w:rsidR="002C0F59">
              <w:rPr>
                <w:noProof/>
                <w:webHidden/>
              </w:rPr>
              <w:instrText xml:space="preserve"> PAGEREF _Toc430862548 \h </w:instrText>
            </w:r>
            <w:r w:rsidR="002C0F59">
              <w:rPr>
                <w:noProof/>
                <w:webHidden/>
              </w:rPr>
            </w:r>
            <w:r w:rsidR="002C0F59">
              <w:rPr>
                <w:noProof/>
                <w:webHidden/>
              </w:rPr>
              <w:fldChar w:fldCharType="separate"/>
            </w:r>
            <w:r w:rsidR="002C0F59">
              <w:rPr>
                <w:noProof/>
                <w:webHidden/>
              </w:rPr>
              <w:t>12</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49" w:history="1">
            <w:r w:rsidR="002C0F59" w:rsidRPr="00393DC3">
              <w:rPr>
                <w:rStyle w:val="Hyperlink"/>
                <w:noProof/>
              </w:rPr>
              <w:t>Data Custodians</w:t>
            </w:r>
            <w:r w:rsidR="002C0F59">
              <w:rPr>
                <w:noProof/>
                <w:webHidden/>
              </w:rPr>
              <w:tab/>
            </w:r>
            <w:r w:rsidR="002C0F59">
              <w:rPr>
                <w:noProof/>
                <w:webHidden/>
              </w:rPr>
              <w:fldChar w:fldCharType="begin"/>
            </w:r>
            <w:r w:rsidR="002C0F59">
              <w:rPr>
                <w:noProof/>
                <w:webHidden/>
              </w:rPr>
              <w:instrText xml:space="preserve"> PAGEREF _Toc430862549 \h </w:instrText>
            </w:r>
            <w:r w:rsidR="002C0F59">
              <w:rPr>
                <w:noProof/>
                <w:webHidden/>
              </w:rPr>
            </w:r>
            <w:r w:rsidR="002C0F59">
              <w:rPr>
                <w:noProof/>
                <w:webHidden/>
              </w:rPr>
              <w:fldChar w:fldCharType="separate"/>
            </w:r>
            <w:r w:rsidR="002C0F59">
              <w:rPr>
                <w:noProof/>
                <w:webHidden/>
              </w:rPr>
              <w:t>12</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50" w:history="1">
            <w:r w:rsidR="002C0F59" w:rsidRPr="00393DC3">
              <w:rPr>
                <w:rStyle w:val="Hyperlink"/>
                <w:noProof/>
              </w:rPr>
              <w:t>Users</w:t>
            </w:r>
            <w:r w:rsidR="002C0F59">
              <w:rPr>
                <w:noProof/>
                <w:webHidden/>
              </w:rPr>
              <w:tab/>
            </w:r>
            <w:r w:rsidR="002C0F59">
              <w:rPr>
                <w:noProof/>
                <w:webHidden/>
              </w:rPr>
              <w:fldChar w:fldCharType="begin"/>
            </w:r>
            <w:r w:rsidR="002C0F59">
              <w:rPr>
                <w:noProof/>
                <w:webHidden/>
              </w:rPr>
              <w:instrText xml:space="preserve"> PAGEREF _Toc430862550 \h </w:instrText>
            </w:r>
            <w:r w:rsidR="002C0F59">
              <w:rPr>
                <w:noProof/>
                <w:webHidden/>
              </w:rPr>
            </w:r>
            <w:r w:rsidR="002C0F59">
              <w:rPr>
                <w:noProof/>
                <w:webHidden/>
              </w:rPr>
              <w:fldChar w:fldCharType="separate"/>
            </w:r>
            <w:r w:rsidR="002C0F59">
              <w:rPr>
                <w:noProof/>
                <w:webHidden/>
              </w:rPr>
              <w:t>12</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51" w:history="1">
            <w:r w:rsidR="002C0F59" w:rsidRPr="00393DC3">
              <w:rPr>
                <w:rStyle w:val="Hyperlink"/>
                <w:noProof/>
              </w:rPr>
              <w:t>Granting of Access</w:t>
            </w:r>
            <w:r w:rsidR="002C0F59">
              <w:rPr>
                <w:noProof/>
                <w:webHidden/>
              </w:rPr>
              <w:tab/>
            </w:r>
            <w:r w:rsidR="002C0F59">
              <w:rPr>
                <w:noProof/>
                <w:webHidden/>
              </w:rPr>
              <w:fldChar w:fldCharType="begin"/>
            </w:r>
            <w:r w:rsidR="002C0F59">
              <w:rPr>
                <w:noProof/>
                <w:webHidden/>
              </w:rPr>
              <w:instrText xml:space="preserve"> PAGEREF _Toc430862551 \h </w:instrText>
            </w:r>
            <w:r w:rsidR="002C0F59">
              <w:rPr>
                <w:noProof/>
                <w:webHidden/>
              </w:rPr>
            </w:r>
            <w:r w:rsidR="002C0F59">
              <w:rPr>
                <w:noProof/>
                <w:webHidden/>
              </w:rPr>
              <w:fldChar w:fldCharType="separate"/>
            </w:r>
            <w:r w:rsidR="002C0F59">
              <w:rPr>
                <w:noProof/>
                <w:webHidden/>
              </w:rPr>
              <w:t>12</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52" w:history="1">
            <w:r w:rsidR="002C0F59" w:rsidRPr="00393DC3">
              <w:rPr>
                <w:rStyle w:val="Hyperlink"/>
                <w:noProof/>
              </w:rPr>
              <w:t>Access Procedures</w:t>
            </w:r>
            <w:r w:rsidR="002C0F59">
              <w:rPr>
                <w:noProof/>
                <w:webHidden/>
              </w:rPr>
              <w:tab/>
            </w:r>
            <w:r w:rsidR="002C0F59">
              <w:rPr>
                <w:noProof/>
                <w:webHidden/>
              </w:rPr>
              <w:fldChar w:fldCharType="begin"/>
            </w:r>
            <w:r w:rsidR="002C0F59">
              <w:rPr>
                <w:noProof/>
                <w:webHidden/>
              </w:rPr>
              <w:instrText xml:space="preserve"> PAGEREF _Toc430862552 \h </w:instrText>
            </w:r>
            <w:r w:rsidR="002C0F59">
              <w:rPr>
                <w:noProof/>
                <w:webHidden/>
              </w:rPr>
            </w:r>
            <w:r w:rsidR="002C0F59">
              <w:rPr>
                <w:noProof/>
                <w:webHidden/>
              </w:rPr>
              <w:fldChar w:fldCharType="separate"/>
            </w:r>
            <w:r w:rsidR="002C0F59">
              <w:rPr>
                <w:noProof/>
                <w:webHidden/>
              </w:rPr>
              <w:t>12</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53" w:history="1">
            <w:r w:rsidR="002C0F59" w:rsidRPr="00393DC3">
              <w:rPr>
                <w:rStyle w:val="Hyperlink"/>
                <w:noProof/>
              </w:rPr>
              <w:t>Transmission of Sensitive Information</w:t>
            </w:r>
            <w:r w:rsidR="002C0F59">
              <w:rPr>
                <w:noProof/>
                <w:webHidden/>
              </w:rPr>
              <w:tab/>
            </w:r>
            <w:r w:rsidR="002C0F59">
              <w:rPr>
                <w:noProof/>
                <w:webHidden/>
              </w:rPr>
              <w:fldChar w:fldCharType="begin"/>
            </w:r>
            <w:r w:rsidR="002C0F59">
              <w:rPr>
                <w:noProof/>
                <w:webHidden/>
              </w:rPr>
              <w:instrText xml:space="preserve"> PAGEREF _Toc430862553 \h </w:instrText>
            </w:r>
            <w:r w:rsidR="002C0F59">
              <w:rPr>
                <w:noProof/>
                <w:webHidden/>
              </w:rPr>
            </w:r>
            <w:r w:rsidR="002C0F59">
              <w:rPr>
                <w:noProof/>
                <w:webHidden/>
              </w:rPr>
              <w:fldChar w:fldCharType="separate"/>
            </w:r>
            <w:r w:rsidR="002C0F59">
              <w:rPr>
                <w:noProof/>
                <w:webHidden/>
              </w:rPr>
              <w:t>12</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54" w:history="1">
            <w:r w:rsidR="002C0F59" w:rsidRPr="00393DC3">
              <w:rPr>
                <w:rStyle w:val="Hyperlink"/>
                <w:noProof/>
              </w:rPr>
              <w:t>Security of Paper Transmissions</w:t>
            </w:r>
            <w:r w:rsidR="002C0F59">
              <w:rPr>
                <w:noProof/>
                <w:webHidden/>
              </w:rPr>
              <w:tab/>
            </w:r>
            <w:r w:rsidR="002C0F59">
              <w:rPr>
                <w:noProof/>
                <w:webHidden/>
              </w:rPr>
              <w:fldChar w:fldCharType="begin"/>
            </w:r>
            <w:r w:rsidR="002C0F59">
              <w:rPr>
                <w:noProof/>
                <w:webHidden/>
              </w:rPr>
              <w:instrText xml:space="preserve"> PAGEREF _Toc430862554 \h </w:instrText>
            </w:r>
            <w:r w:rsidR="002C0F59">
              <w:rPr>
                <w:noProof/>
                <w:webHidden/>
              </w:rPr>
            </w:r>
            <w:r w:rsidR="002C0F59">
              <w:rPr>
                <w:noProof/>
                <w:webHidden/>
              </w:rPr>
              <w:fldChar w:fldCharType="separate"/>
            </w:r>
            <w:r w:rsidR="002C0F59">
              <w:rPr>
                <w:noProof/>
                <w:webHidden/>
              </w:rPr>
              <w:t>12</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55" w:history="1">
            <w:r w:rsidR="002C0F59" w:rsidRPr="00393DC3">
              <w:rPr>
                <w:rStyle w:val="Hyperlink"/>
                <w:noProof/>
              </w:rPr>
              <w:t>Security of Digital Transmissions</w:t>
            </w:r>
            <w:r w:rsidR="002C0F59">
              <w:rPr>
                <w:noProof/>
                <w:webHidden/>
              </w:rPr>
              <w:tab/>
            </w:r>
            <w:r w:rsidR="002C0F59">
              <w:rPr>
                <w:noProof/>
                <w:webHidden/>
              </w:rPr>
              <w:fldChar w:fldCharType="begin"/>
            </w:r>
            <w:r w:rsidR="002C0F59">
              <w:rPr>
                <w:noProof/>
                <w:webHidden/>
              </w:rPr>
              <w:instrText xml:space="preserve"> PAGEREF _Toc430862555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56" w:history="1">
            <w:r w:rsidR="002C0F59" w:rsidRPr="00393DC3">
              <w:rPr>
                <w:rStyle w:val="Hyperlink"/>
                <w:noProof/>
              </w:rPr>
              <w:t>Email and Sensitive Information</w:t>
            </w:r>
            <w:r w:rsidR="002C0F59">
              <w:rPr>
                <w:noProof/>
                <w:webHidden/>
              </w:rPr>
              <w:tab/>
            </w:r>
            <w:r w:rsidR="002C0F59">
              <w:rPr>
                <w:noProof/>
                <w:webHidden/>
              </w:rPr>
              <w:fldChar w:fldCharType="begin"/>
            </w:r>
            <w:r w:rsidR="002C0F59">
              <w:rPr>
                <w:noProof/>
                <w:webHidden/>
              </w:rPr>
              <w:instrText xml:space="preserve"> PAGEREF _Toc430862556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57" w:history="1">
            <w:r w:rsidR="002C0F59" w:rsidRPr="00393DC3">
              <w:rPr>
                <w:rStyle w:val="Hyperlink"/>
                <w:noProof/>
              </w:rPr>
              <w:t>Use and Storage of Sensitive Information</w:t>
            </w:r>
            <w:r w:rsidR="002C0F59">
              <w:rPr>
                <w:noProof/>
                <w:webHidden/>
              </w:rPr>
              <w:tab/>
            </w:r>
            <w:r w:rsidR="002C0F59">
              <w:rPr>
                <w:noProof/>
                <w:webHidden/>
              </w:rPr>
              <w:fldChar w:fldCharType="begin"/>
            </w:r>
            <w:r w:rsidR="002C0F59">
              <w:rPr>
                <w:noProof/>
                <w:webHidden/>
              </w:rPr>
              <w:instrText xml:space="preserve"> PAGEREF _Toc430862557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58" w:history="1">
            <w:r w:rsidR="002C0F59" w:rsidRPr="00393DC3">
              <w:rPr>
                <w:rStyle w:val="Hyperlink"/>
                <w:noProof/>
              </w:rPr>
              <w:t>Personnel Issues and Violations</w:t>
            </w:r>
            <w:r w:rsidR="002C0F59">
              <w:rPr>
                <w:noProof/>
                <w:webHidden/>
              </w:rPr>
              <w:tab/>
            </w:r>
            <w:r w:rsidR="002C0F59">
              <w:rPr>
                <w:noProof/>
                <w:webHidden/>
              </w:rPr>
              <w:fldChar w:fldCharType="begin"/>
            </w:r>
            <w:r w:rsidR="002C0F59">
              <w:rPr>
                <w:noProof/>
                <w:webHidden/>
              </w:rPr>
              <w:instrText xml:space="preserve"> PAGEREF _Toc430862558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59" w:history="1">
            <w:r w:rsidR="002C0F59" w:rsidRPr="00393DC3">
              <w:rPr>
                <w:rStyle w:val="Hyperlink"/>
                <w:noProof/>
              </w:rPr>
              <w:t>Termination</w:t>
            </w:r>
            <w:r w:rsidR="002C0F59">
              <w:rPr>
                <w:noProof/>
                <w:webHidden/>
              </w:rPr>
              <w:tab/>
            </w:r>
            <w:r w:rsidR="002C0F59">
              <w:rPr>
                <w:noProof/>
                <w:webHidden/>
              </w:rPr>
              <w:fldChar w:fldCharType="begin"/>
            </w:r>
            <w:r w:rsidR="002C0F59">
              <w:rPr>
                <w:noProof/>
                <w:webHidden/>
              </w:rPr>
              <w:instrText xml:space="preserve"> PAGEREF _Toc430862559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60" w:history="1">
            <w:r w:rsidR="002C0F59" w:rsidRPr="00393DC3">
              <w:rPr>
                <w:rStyle w:val="Hyperlink"/>
                <w:noProof/>
              </w:rPr>
              <w:t>Violations</w:t>
            </w:r>
            <w:r w:rsidR="002C0F59">
              <w:rPr>
                <w:noProof/>
                <w:webHidden/>
              </w:rPr>
              <w:tab/>
            </w:r>
            <w:r w:rsidR="002C0F59">
              <w:rPr>
                <w:noProof/>
                <w:webHidden/>
              </w:rPr>
              <w:fldChar w:fldCharType="begin"/>
            </w:r>
            <w:r w:rsidR="002C0F59">
              <w:rPr>
                <w:noProof/>
                <w:webHidden/>
              </w:rPr>
              <w:instrText xml:space="preserve"> PAGEREF _Toc430862560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61" w:history="1">
            <w:r w:rsidR="002C0F59" w:rsidRPr="00393DC3">
              <w:rPr>
                <w:rStyle w:val="Hyperlink"/>
                <w:noProof/>
              </w:rPr>
              <w:t>Personal Background Check</w:t>
            </w:r>
            <w:r w:rsidR="002C0F59">
              <w:rPr>
                <w:noProof/>
                <w:webHidden/>
              </w:rPr>
              <w:tab/>
            </w:r>
            <w:r w:rsidR="002C0F59">
              <w:rPr>
                <w:noProof/>
                <w:webHidden/>
              </w:rPr>
              <w:fldChar w:fldCharType="begin"/>
            </w:r>
            <w:r w:rsidR="002C0F59">
              <w:rPr>
                <w:noProof/>
                <w:webHidden/>
              </w:rPr>
              <w:instrText xml:space="preserve"> PAGEREF _Toc430862561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1"/>
            <w:tabs>
              <w:tab w:val="right" w:leader="dot" w:pos="9350"/>
            </w:tabs>
            <w:rPr>
              <w:rFonts w:eastAsiaTheme="minorEastAsia"/>
              <w:noProof/>
            </w:rPr>
          </w:pPr>
          <w:hyperlink w:anchor="_Toc430862562" w:history="1">
            <w:r w:rsidR="002C0F59" w:rsidRPr="00393DC3">
              <w:rPr>
                <w:rStyle w:val="Hyperlink"/>
                <w:noProof/>
              </w:rPr>
              <w:t>NDPTC Organizational Data Management Policy</w:t>
            </w:r>
            <w:r w:rsidR="002C0F59">
              <w:rPr>
                <w:noProof/>
                <w:webHidden/>
              </w:rPr>
              <w:tab/>
            </w:r>
            <w:r w:rsidR="002C0F59">
              <w:rPr>
                <w:noProof/>
                <w:webHidden/>
              </w:rPr>
              <w:fldChar w:fldCharType="begin"/>
            </w:r>
            <w:r w:rsidR="002C0F59">
              <w:rPr>
                <w:noProof/>
                <w:webHidden/>
              </w:rPr>
              <w:instrText xml:space="preserve"> PAGEREF _Toc430862562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63" w:history="1">
            <w:r w:rsidR="002C0F59" w:rsidRPr="00393DC3">
              <w:rPr>
                <w:rStyle w:val="Hyperlink"/>
                <w:noProof/>
              </w:rPr>
              <w:t>Purpose</w:t>
            </w:r>
            <w:r w:rsidR="002C0F59">
              <w:rPr>
                <w:noProof/>
                <w:webHidden/>
              </w:rPr>
              <w:tab/>
            </w:r>
            <w:r w:rsidR="002C0F59">
              <w:rPr>
                <w:noProof/>
                <w:webHidden/>
              </w:rPr>
              <w:fldChar w:fldCharType="begin"/>
            </w:r>
            <w:r w:rsidR="002C0F59">
              <w:rPr>
                <w:noProof/>
                <w:webHidden/>
              </w:rPr>
              <w:instrText xml:space="preserve"> PAGEREF _Toc430862563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64" w:history="1">
            <w:r w:rsidR="002C0F59" w:rsidRPr="00393DC3">
              <w:rPr>
                <w:rStyle w:val="Hyperlink"/>
                <w:noProof/>
              </w:rPr>
              <w:t>Principles</w:t>
            </w:r>
            <w:r w:rsidR="002C0F59">
              <w:rPr>
                <w:noProof/>
                <w:webHidden/>
              </w:rPr>
              <w:tab/>
            </w:r>
            <w:r w:rsidR="002C0F59">
              <w:rPr>
                <w:noProof/>
                <w:webHidden/>
              </w:rPr>
              <w:fldChar w:fldCharType="begin"/>
            </w:r>
            <w:r w:rsidR="002C0F59">
              <w:rPr>
                <w:noProof/>
                <w:webHidden/>
              </w:rPr>
              <w:instrText xml:space="preserve"> PAGEREF _Toc430862564 \h </w:instrText>
            </w:r>
            <w:r w:rsidR="002C0F59">
              <w:rPr>
                <w:noProof/>
                <w:webHidden/>
              </w:rPr>
            </w:r>
            <w:r w:rsidR="002C0F59">
              <w:rPr>
                <w:noProof/>
                <w:webHidden/>
              </w:rPr>
              <w:fldChar w:fldCharType="separate"/>
            </w:r>
            <w:r w:rsidR="002C0F59">
              <w:rPr>
                <w:noProof/>
                <w:webHidden/>
              </w:rPr>
              <w:t>13</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65" w:history="1">
            <w:r w:rsidR="002C0F59" w:rsidRPr="00393DC3">
              <w:rPr>
                <w:rStyle w:val="Hyperlink"/>
                <w:noProof/>
              </w:rPr>
              <w:t>Best Practices</w:t>
            </w:r>
            <w:r w:rsidR="002C0F59">
              <w:rPr>
                <w:noProof/>
                <w:webHidden/>
              </w:rPr>
              <w:tab/>
            </w:r>
            <w:r w:rsidR="002C0F59">
              <w:rPr>
                <w:noProof/>
                <w:webHidden/>
              </w:rPr>
              <w:fldChar w:fldCharType="begin"/>
            </w:r>
            <w:r w:rsidR="002C0F59">
              <w:rPr>
                <w:noProof/>
                <w:webHidden/>
              </w:rPr>
              <w:instrText xml:space="preserve"> PAGEREF _Toc430862565 \h </w:instrText>
            </w:r>
            <w:r w:rsidR="002C0F59">
              <w:rPr>
                <w:noProof/>
                <w:webHidden/>
              </w:rPr>
            </w:r>
            <w:r w:rsidR="002C0F59">
              <w:rPr>
                <w:noProof/>
                <w:webHidden/>
              </w:rPr>
              <w:fldChar w:fldCharType="separate"/>
            </w:r>
            <w:r w:rsidR="002C0F59">
              <w:rPr>
                <w:noProof/>
                <w:webHidden/>
              </w:rPr>
              <w:t>14</w:t>
            </w:r>
            <w:r w:rsidR="002C0F59">
              <w:rPr>
                <w:noProof/>
                <w:webHidden/>
              </w:rPr>
              <w:fldChar w:fldCharType="end"/>
            </w:r>
          </w:hyperlink>
        </w:p>
        <w:p w:rsidR="002C0F59" w:rsidRDefault="005631CE">
          <w:pPr>
            <w:pStyle w:val="TOC1"/>
            <w:tabs>
              <w:tab w:val="right" w:leader="dot" w:pos="9350"/>
            </w:tabs>
            <w:rPr>
              <w:rFonts w:eastAsiaTheme="minorEastAsia"/>
              <w:noProof/>
            </w:rPr>
          </w:pPr>
          <w:hyperlink w:anchor="_Toc430862566" w:history="1">
            <w:r w:rsidR="002C0F59" w:rsidRPr="00393DC3">
              <w:rPr>
                <w:rStyle w:val="Hyperlink"/>
                <w:noProof/>
              </w:rPr>
              <w:t>Procedures Relating to Protection of Training Participant Rights and Privacy</w:t>
            </w:r>
            <w:r w:rsidR="002C0F59">
              <w:rPr>
                <w:noProof/>
                <w:webHidden/>
              </w:rPr>
              <w:tab/>
            </w:r>
            <w:r w:rsidR="002C0F59">
              <w:rPr>
                <w:noProof/>
                <w:webHidden/>
              </w:rPr>
              <w:fldChar w:fldCharType="begin"/>
            </w:r>
            <w:r w:rsidR="002C0F59">
              <w:rPr>
                <w:noProof/>
                <w:webHidden/>
              </w:rPr>
              <w:instrText xml:space="preserve"> PAGEREF _Toc430862566 \h </w:instrText>
            </w:r>
            <w:r w:rsidR="002C0F59">
              <w:rPr>
                <w:noProof/>
                <w:webHidden/>
              </w:rPr>
            </w:r>
            <w:r w:rsidR="002C0F59">
              <w:rPr>
                <w:noProof/>
                <w:webHidden/>
              </w:rPr>
              <w:fldChar w:fldCharType="separate"/>
            </w:r>
            <w:r w:rsidR="002C0F59">
              <w:rPr>
                <w:noProof/>
                <w:webHidden/>
              </w:rPr>
              <w:t>14</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67" w:history="1">
            <w:r w:rsidR="002C0F59" w:rsidRPr="00393DC3">
              <w:rPr>
                <w:rStyle w:val="Hyperlink"/>
                <w:noProof/>
              </w:rPr>
              <w:t>Purpose</w:t>
            </w:r>
            <w:r w:rsidR="002C0F59">
              <w:rPr>
                <w:noProof/>
                <w:webHidden/>
              </w:rPr>
              <w:tab/>
            </w:r>
            <w:r w:rsidR="002C0F59">
              <w:rPr>
                <w:noProof/>
                <w:webHidden/>
              </w:rPr>
              <w:fldChar w:fldCharType="begin"/>
            </w:r>
            <w:r w:rsidR="002C0F59">
              <w:rPr>
                <w:noProof/>
                <w:webHidden/>
              </w:rPr>
              <w:instrText xml:space="preserve"> PAGEREF _Toc430862567 \h </w:instrText>
            </w:r>
            <w:r w:rsidR="002C0F59">
              <w:rPr>
                <w:noProof/>
                <w:webHidden/>
              </w:rPr>
            </w:r>
            <w:r w:rsidR="002C0F59">
              <w:rPr>
                <w:noProof/>
                <w:webHidden/>
              </w:rPr>
              <w:fldChar w:fldCharType="separate"/>
            </w:r>
            <w:r w:rsidR="002C0F59">
              <w:rPr>
                <w:noProof/>
                <w:webHidden/>
              </w:rPr>
              <w:t>14</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68" w:history="1">
            <w:r w:rsidR="002C0F59" w:rsidRPr="00393DC3">
              <w:rPr>
                <w:rStyle w:val="Hyperlink"/>
                <w:noProof/>
              </w:rPr>
              <w:t>Rights of Participant</w:t>
            </w:r>
            <w:r w:rsidR="002C0F59">
              <w:rPr>
                <w:noProof/>
                <w:webHidden/>
              </w:rPr>
              <w:tab/>
            </w:r>
            <w:r w:rsidR="002C0F59">
              <w:rPr>
                <w:noProof/>
                <w:webHidden/>
              </w:rPr>
              <w:fldChar w:fldCharType="begin"/>
            </w:r>
            <w:r w:rsidR="002C0F59">
              <w:rPr>
                <w:noProof/>
                <w:webHidden/>
              </w:rPr>
              <w:instrText xml:space="preserve"> PAGEREF _Toc430862568 \h </w:instrText>
            </w:r>
            <w:r w:rsidR="002C0F59">
              <w:rPr>
                <w:noProof/>
                <w:webHidden/>
              </w:rPr>
            </w:r>
            <w:r w:rsidR="002C0F59">
              <w:rPr>
                <w:noProof/>
                <w:webHidden/>
              </w:rPr>
              <w:fldChar w:fldCharType="separate"/>
            </w:r>
            <w:r w:rsidR="002C0F59">
              <w:rPr>
                <w:noProof/>
                <w:webHidden/>
              </w:rPr>
              <w:t>14</w:t>
            </w:r>
            <w:r w:rsidR="002C0F59">
              <w:rPr>
                <w:noProof/>
                <w:webHidden/>
              </w:rPr>
              <w:fldChar w:fldCharType="end"/>
            </w:r>
          </w:hyperlink>
        </w:p>
        <w:p w:rsidR="002C0F59" w:rsidRDefault="005631CE">
          <w:pPr>
            <w:pStyle w:val="TOC1"/>
            <w:tabs>
              <w:tab w:val="right" w:leader="dot" w:pos="9350"/>
            </w:tabs>
            <w:rPr>
              <w:rFonts w:eastAsiaTheme="minorEastAsia"/>
              <w:noProof/>
            </w:rPr>
          </w:pPr>
          <w:hyperlink w:anchor="_Toc430862569" w:history="1">
            <w:r w:rsidR="002C0F59" w:rsidRPr="00393DC3">
              <w:rPr>
                <w:rStyle w:val="Hyperlink"/>
                <w:noProof/>
              </w:rPr>
              <w:t>Family Education Rights and Privacy Act (FERPA)</w:t>
            </w:r>
            <w:r w:rsidR="002C0F59">
              <w:rPr>
                <w:noProof/>
                <w:webHidden/>
              </w:rPr>
              <w:tab/>
            </w:r>
            <w:r w:rsidR="002C0F59">
              <w:rPr>
                <w:noProof/>
                <w:webHidden/>
              </w:rPr>
              <w:fldChar w:fldCharType="begin"/>
            </w:r>
            <w:r w:rsidR="002C0F59">
              <w:rPr>
                <w:noProof/>
                <w:webHidden/>
              </w:rPr>
              <w:instrText xml:space="preserve"> PAGEREF _Toc430862569 \h </w:instrText>
            </w:r>
            <w:r w:rsidR="002C0F59">
              <w:rPr>
                <w:noProof/>
                <w:webHidden/>
              </w:rPr>
            </w:r>
            <w:r w:rsidR="002C0F59">
              <w:rPr>
                <w:noProof/>
                <w:webHidden/>
              </w:rPr>
              <w:fldChar w:fldCharType="separate"/>
            </w:r>
            <w:r w:rsidR="002C0F59">
              <w:rPr>
                <w:noProof/>
                <w:webHidden/>
              </w:rPr>
              <w:t>15</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70" w:history="1">
            <w:r w:rsidR="002C0F59" w:rsidRPr="00393DC3">
              <w:rPr>
                <w:rStyle w:val="Hyperlink"/>
                <w:noProof/>
                <w:shd w:val="clear" w:color="auto" w:fill="FFFFFF"/>
              </w:rPr>
              <w:t>References:</w:t>
            </w:r>
            <w:r w:rsidR="002C0F59">
              <w:rPr>
                <w:noProof/>
                <w:webHidden/>
              </w:rPr>
              <w:tab/>
            </w:r>
            <w:r w:rsidR="002C0F59">
              <w:rPr>
                <w:noProof/>
                <w:webHidden/>
              </w:rPr>
              <w:fldChar w:fldCharType="begin"/>
            </w:r>
            <w:r w:rsidR="002C0F59">
              <w:rPr>
                <w:noProof/>
                <w:webHidden/>
              </w:rPr>
              <w:instrText xml:space="preserve"> PAGEREF _Toc430862570 \h </w:instrText>
            </w:r>
            <w:r w:rsidR="002C0F59">
              <w:rPr>
                <w:noProof/>
                <w:webHidden/>
              </w:rPr>
            </w:r>
            <w:r w:rsidR="002C0F59">
              <w:rPr>
                <w:noProof/>
                <w:webHidden/>
              </w:rPr>
              <w:fldChar w:fldCharType="separate"/>
            </w:r>
            <w:r w:rsidR="002C0F59">
              <w:rPr>
                <w:noProof/>
                <w:webHidden/>
              </w:rPr>
              <w:t>15</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71" w:history="1">
            <w:r w:rsidR="002C0F59" w:rsidRPr="00393DC3">
              <w:rPr>
                <w:rStyle w:val="Hyperlink"/>
                <w:noProof/>
              </w:rPr>
              <w:t>NDPTC and FERPA</w:t>
            </w:r>
            <w:r w:rsidR="002C0F59">
              <w:rPr>
                <w:noProof/>
                <w:webHidden/>
              </w:rPr>
              <w:tab/>
            </w:r>
            <w:r w:rsidR="002C0F59">
              <w:rPr>
                <w:noProof/>
                <w:webHidden/>
              </w:rPr>
              <w:fldChar w:fldCharType="begin"/>
            </w:r>
            <w:r w:rsidR="002C0F59">
              <w:rPr>
                <w:noProof/>
                <w:webHidden/>
              </w:rPr>
              <w:instrText xml:space="preserve"> PAGEREF _Toc430862571 \h </w:instrText>
            </w:r>
            <w:r w:rsidR="002C0F59">
              <w:rPr>
                <w:noProof/>
                <w:webHidden/>
              </w:rPr>
            </w:r>
            <w:r w:rsidR="002C0F59">
              <w:rPr>
                <w:noProof/>
                <w:webHidden/>
              </w:rPr>
              <w:fldChar w:fldCharType="separate"/>
            </w:r>
            <w:r w:rsidR="002C0F59">
              <w:rPr>
                <w:noProof/>
                <w:webHidden/>
              </w:rPr>
              <w:t>15</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72" w:history="1">
            <w:r w:rsidR="002C0F59" w:rsidRPr="00393DC3">
              <w:rPr>
                <w:rStyle w:val="Hyperlink"/>
                <w:noProof/>
              </w:rPr>
              <w:t>1.</w:t>
            </w:r>
            <w:r w:rsidR="002C0F59">
              <w:rPr>
                <w:rFonts w:eastAsiaTheme="minorEastAsia"/>
                <w:noProof/>
              </w:rPr>
              <w:tab/>
            </w:r>
            <w:r w:rsidR="002C0F59" w:rsidRPr="00393DC3">
              <w:rPr>
                <w:rStyle w:val="Hyperlink"/>
                <w:noProof/>
              </w:rPr>
              <w:t>Authority</w:t>
            </w:r>
            <w:r w:rsidR="002C0F59">
              <w:rPr>
                <w:noProof/>
                <w:webHidden/>
              </w:rPr>
              <w:tab/>
            </w:r>
            <w:r w:rsidR="002C0F59">
              <w:rPr>
                <w:noProof/>
                <w:webHidden/>
              </w:rPr>
              <w:fldChar w:fldCharType="begin"/>
            </w:r>
            <w:r w:rsidR="002C0F59">
              <w:rPr>
                <w:noProof/>
                <w:webHidden/>
              </w:rPr>
              <w:instrText xml:space="preserve"> PAGEREF _Toc430862572 \h </w:instrText>
            </w:r>
            <w:r w:rsidR="002C0F59">
              <w:rPr>
                <w:noProof/>
                <w:webHidden/>
              </w:rPr>
            </w:r>
            <w:r w:rsidR="002C0F59">
              <w:rPr>
                <w:noProof/>
                <w:webHidden/>
              </w:rPr>
              <w:fldChar w:fldCharType="separate"/>
            </w:r>
            <w:r w:rsidR="002C0F59">
              <w:rPr>
                <w:noProof/>
                <w:webHidden/>
              </w:rPr>
              <w:t>15</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73" w:history="1">
            <w:r w:rsidR="002C0F59" w:rsidRPr="00393DC3">
              <w:rPr>
                <w:rStyle w:val="Hyperlink"/>
                <w:noProof/>
              </w:rPr>
              <w:t>2.</w:t>
            </w:r>
            <w:r w:rsidR="002C0F59">
              <w:rPr>
                <w:rFonts w:eastAsiaTheme="minorEastAsia"/>
                <w:noProof/>
              </w:rPr>
              <w:tab/>
            </w:r>
            <w:r w:rsidR="002C0F59" w:rsidRPr="00393DC3">
              <w:rPr>
                <w:rStyle w:val="Hyperlink"/>
                <w:noProof/>
              </w:rPr>
              <w:t>Purpose</w:t>
            </w:r>
            <w:r w:rsidR="002C0F59">
              <w:rPr>
                <w:noProof/>
                <w:webHidden/>
              </w:rPr>
              <w:tab/>
            </w:r>
            <w:r w:rsidR="002C0F59">
              <w:rPr>
                <w:noProof/>
                <w:webHidden/>
              </w:rPr>
              <w:fldChar w:fldCharType="begin"/>
            </w:r>
            <w:r w:rsidR="002C0F59">
              <w:rPr>
                <w:noProof/>
                <w:webHidden/>
              </w:rPr>
              <w:instrText xml:space="preserve"> PAGEREF _Toc430862573 \h </w:instrText>
            </w:r>
            <w:r w:rsidR="002C0F59">
              <w:rPr>
                <w:noProof/>
                <w:webHidden/>
              </w:rPr>
            </w:r>
            <w:r w:rsidR="002C0F59">
              <w:rPr>
                <w:noProof/>
                <w:webHidden/>
              </w:rPr>
              <w:fldChar w:fldCharType="separate"/>
            </w:r>
            <w:r w:rsidR="002C0F59">
              <w:rPr>
                <w:noProof/>
                <w:webHidden/>
              </w:rPr>
              <w:t>16</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74" w:history="1">
            <w:r w:rsidR="002C0F59" w:rsidRPr="00393DC3">
              <w:rPr>
                <w:rStyle w:val="Hyperlink"/>
                <w:rFonts w:cs="Cambria"/>
                <w:noProof/>
              </w:rPr>
              <w:t>3.</w:t>
            </w:r>
            <w:r w:rsidR="002C0F59">
              <w:rPr>
                <w:rFonts w:eastAsiaTheme="minorEastAsia"/>
                <w:noProof/>
              </w:rPr>
              <w:tab/>
            </w:r>
            <w:r w:rsidR="002C0F59" w:rsidRPr="00393DC3">
              <w:rPr>
                <w:rStyle w:val="Hyperlink"/>
                <w:noProof/>
              </w:rPr>
              <w:t>Uses</w:t>
            </w:r>
            <w:r w:rsidR="002C0F59">
              <w:rPr>
                <w:noProof/>
                <w:webHidden/>
              </w:rPr>
              <w:tab/>
            </w:r>
            <w:r w:rsidR="002C0F59">
              <w:rPr>
                <w:noProof/>
                <w:webHidden/>
              </w:rPr>
              <w:fldChar w:fldCharType="begin"/>
            </w:r>
            <w:r w:rsidR="002C0F59">
              <w:rPr>
                <w:noProof/>
                <w:webHidden/>
              </w:rPr>
              <w:instrText xml:space="preserve"> PAGEREF _Toc430862574 \h </w:instrText>
            </w:r>
            <w:r w:rsidR="002C0F59">
              <w:rPr>
                <w:noProof/>
                <w:webHidden/>
              </w:rPr>
            </w:r>
            <w:r w:rsidR="002C0F59">
              <w:rPr>
                <w:noProof/>
                <w:webHidden/>
              </w:rPr>
              <w:fldChar w:fldCharType="separate"/>
            </w:r>
            <w:r w:rsidR="002C0F59">
              <w:rPr>
                <w:noProof/>
                <w:webHidden/>
              </w:rPr>
              <w:t>16</w:t>
            </w:r>
            <w:r w:rsidR="002C0F59">
              <w:rPr>
                <w:noProof/>
                <w:webHidden/>
              </w:rPr>
              <w:fldChar w:fldCharType="end"/>
            </w:r>
          </w:hyperlink>
        </w:p>
        <w:p w:rsidR="002C0F59" w:rsidRDefault="005631CE">
          <w:pPr>
            <w:pStyle w:val="TOC3"/>
            <w:tabs>
              <w:tab w:val="left" w:pos="880"/>
              <w:tab w:val="right" w:leader="dot" w:pos="9350"/>
            </w:tabs>
            <w:rPr>
              <w:rFonts w:eastAsiaTheme="minorEastAsia"/>
              <w:noProof/>
            </w:rPr>
          </w:pPr>
          <w:hyperlink w:anchor="_Toc430862575" w:history="1">
            <w:r w:rsidR="002C0F59" w:rsidRPr="00393DC3">
              <w:rPr>
                <w:rStyle w:val="Hyperlink"/>
                <w:rFonts w:cs="Cambria"/>
                <w:noProof/>
              </w:rPr>
              <w:t>4.</w:t>
            </w:r>
            <w:r w:rsidR="002C0F59">
              <w:rPr>
                <w:rFonts w:eastAsiaTheme="minorEastAsia"/>
                <w:noProof/>
              </w:rPr>
              <w:tab/>
            </w:r>
            <w:r w:rsidR="002C0F59" w:rsidRPr="00393DC3">
              <w:rPr>
                <w:rStyle w:val="Hyperlink"/>
                <w:noProof/>
              </w:rPr>
              <w:t>Effects of Non-Disclosure</w:t>
            </w:r>
            <w:r w:rsidR="002C0F59">
              <w:rPr>
                <w:noProof/>
                <w:webHidden/>
              </w:rPr>
              <w:tab/>
            </w:r>
            <w:r w:rsidR="002C0F59">
              <w:rPr>
                <w:noProof/>
                <w:webHidden/>
              </w:rPr>
              <w:fldChar w:fldCharType="begin"/>
            </w:r>
            <w:r w:rsidR="002C0F59">
              <w:rPr>
                <w:noProof/>
                <w:webHidden/>
              </w:rPr>
              <w:instrText xml:space="preserve"> PAGEREF _Toc430862575 \h </w:instrText>
            </w:r>
            <w:r w:rsidR="002C0F59">
              <w:rPr>
                <w:noProof/>
                <w:webHidden/>
              </w:rPr>
            </w:r>
            <w:r w:rsidR="002C0F59">
              <w:rPr>
                <w:noProof/>
                <w:webHidden/>
              </w:rPr>
              <w:fldChar w:fldCharType="separate"/>
            </w:r>
            <w:r w:rsidR="002C0F59">
              <w:rPr>
                <w:noProof/>
                <w:webHidden/>
              </w:rPr>
              <w:t>16</w:t>
            </w:r>
            <w:r w:rsidR="002C0F59">
              <w:rPr>
                <w:noProof/>
                <w:webHidden/>
              </w:rPr>
              <w:fldChar w:fldCharType="end"/>
            </w:r>
          </w:hyperlink>
        </w:p>
        <w:p w:rsidR="002C0F59" w:rsidRDefault="005631CE">
          <w:pPr>
            <w:pStyle w:val="TOC1"/>
            <w:tabs>
              <w:tab w:val="right" w:leader="dot" w:pos="9350"/>
            </w:tabs>
            <w:rPr>
              <w:rFonts w:eastAsiaTheme="minorEastAsia"/>
              <w:noProof/>
            </w:rPr>
          </w:pPr>
          <w:hyperlink w:anchor="_Toc430862576" w:history="1">
            <w:r w:rsidR="002C0F59" w:rsidRPr="00393DC3">
              <w:rPr>
                <w:rStyle w:val="Hyperlink"/>
                <w:noProof/>
              </w:rPr>
              <w:t>Employing and Contracting with Foreign Nationals</w:t>
            </w:r>
            <w:r w:rsidR="002C0F59">
              <w:rPr>
                <w:noProof/>
                <w:webHidden/>
              </w:rPr>
              <w:tab/>
            </w:r>
            <w:r w:rsidR="002C0F59">
              <w:rPr>
                <w:noProof/>
                <w:webHidden/>
              </w:rPr>
              <w:fldChar w:fldCharType="begin"/>
            </w:r>
            <w:r w:rsidR="002C0F59">
              <w:rPr>
                <w:noProof/>
                <w:webHidden/>
              </w:rPr>
              <w:instrText xml:space="preserve"> PAGEREF _Toc430862576 \h </w:instrText>
            </w:r>
            <w:r w:rsidR="002C0F59">
              <w:rPr>
                <w:noProof/>
                <w:webHidden/>
              </w:rPr>
            </w:r>
            <w:r w:rsidR="002C0F59">
              <w:rPr>
                <w:noProof/>
                <w:webHidden/>
              </w:rPr>
              <w:fldChar w:fldCharType="separate"/>
            </w:r>
            <w:r w:rsidR="002C0F59">
              <w:rPr>
                <w:noProof/>
                <w:webHidden/>
              </w:rPr>
              <w:t>16</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77" w:history="1">
            <w:r w:rsidR="002C0F59" w:rsidRPr="00393DC3">
              <w:rPr>
                <w:rStyle w:val="Hyperlink"/>
                <w:noProof/>
              </w:rPr>
              <w:t>Background</w:t>
            </w:r>
            <w:r w:rsidR="002C0F59">
              <w:rPr>
                <w:noProof/>
                <w:webHidden/>
              </w:rPr>
              <w:tab/>
            </w:r>
            <w:r w:rsidR="002C0F59">
              <w:rPr>
                <w:noProof/>
                <w:webHidden/>
              </w:rPr>
              <w:fldChar w:fldCharType="begin"/>
            </w:r>
            <w:r w:rsidR="002C0F59">
              <w:rPr>
                <w:noProof/>
                <w:webHidden/>
              </w:rPr>
              <w:instrText xml:space="preserve"> PAGEREF _Toc430862577 \h </w:instrText>
            </w:r>
            <w:r w:rsidR="002C0F59">
              <w:rPr>
                <w:noProof/>
                <w:webHidden/>
              </w:rPr>
            </w:r>
            <w:r w:rsidR="002C0F59">
              <w:rPr>
                <w:noProof/>
                <w:webHidden/>
              </w:rPr>
              <w:fldChar w:fldCharType="separate"/>
            </w:r>
            <w:r w:rsidR="002C0F59">
              <w:rPr>
                <w:noProof/>
                <w:webHidden/>
              </w:rPr>
              <w:t>16</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78" w:history="1">
            <w:r w:rsidR="002C0F59" w:rsidRPr="00393DC3">
              <w:rPr>
                <w:rStyle w:val="Hyperlink"/>
                <w:noProof/>
              </w:rPr>
              <w:t>Procedures</w:t>
            </w:r>
            <w:r w:rsidR="002C0F59">
              <w:rPr>
                <w:noProof/>
                <w:webHidden/>
              </w:rPr>
              <w:tab/>
            </w:r>
            <w:r w:rsidR="002C0F59">
              <w:rPr>
                <w:noProof/>
                <w:webHidden/>
              </w:rPr>
              <w:fldChar w:fldCharType="begin"/>
            </w:r>
            <w:r w:rsidR="002C0F59">
              <w:rPr>
                <w:noProof/>
                <w:webHidden/>
              </w:rPr>
              <w:instrText xml:space="preserve"> PAGEREF _Toc430862578 \h </w:instrText>
            </w:r>
            <w:r w:rsidR="002C0F59">
              <w:rPr>
                <w:noProof/>
                <w:webHidden/>
              </w:rPr>
            </w:r>
            <w:r w:rsidR="002C0F59">
              <w:rPr>
                <w:noProof/>
                <w:webHidden/>
              </w:rPr>
              <w:fldChar w:fldCharType="separate"/>
            </w:r>
            <w:r w:rsidR="002C0F59">
              <w:rPr>
                <w:noProof/>
                <w:webHidden/>
              </w:rPr>
              <w:t>16</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79" w:history="1">
            <w:r w:rsidR="002C0F59" w:rsidRPr="00393DC3">
              <w:rPr>
                <w:rStyle w:val="Hyperlink"/>
                <w:noProof/>
              </w:rPr>
              <w:t>Access Controls on Technologies and Systems</w:t>
            </w:r>
            <w:r w:rsidR="002C0F59">
              <w:rPr>
                <w:noProof/>
                <w:webHidden/>
              </w:rPr>
              <w:tab/>
            </w:r>
            <w:r w:rsidR="002C0F59">
              <w:rPr>
                <w:noProof/>
                <w:webHidden/>
              </w:rPr>
              <w:fldChar w:fldCharType="begin"/>
            </w:r>
            <w:r w:rsidR="002C0F59">
              <w:rPr>
                <w:noProof/>
                <w:webHidden/>
              </w:rPr>
              <w:instrText xml:space="preserve"> PAGEREF _Toc430862579 \h </w:instrText>
            </w:r>
            <w:r w:rsidR="002C0F59">
              <w:rPr>
                <w:noProof/>
                <w:webHidden/>
              </w:rPr>
            </w:r>
            <w:r w:rsidR="002C0F59">
              <w:rPr>
                <w:noProof/>
                <w:webHidden/>
              </w:rPr>
              <w:fldChar w:fldCharType="separate"/>
            </w:r>
            <w:r w:rsidR="002C0F59">
              <w:rPr>
                <w:noProof/>
                <w:webHidden/>
              </w:rPr>
              <w:t>17</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80" w:history="1">
            <w:r w:rsidR="002C0F59" w:rsidRPr="00393DC3">
              <w:rPr>
                <w:rStyle w:val="Hyperlink"/>
                <w:noProof/>
              </w:rPr>
              <w:t>Technology Control Plan</w:t>
            </w:r>
            <w:r w:rsidR="002C0F59">
              <w:rPr>
                <w:noProof/>
                <w:webHidden/>
              </w:rPr>
              <w:tab/>
            </w:r>
            <w:r w:rsidR="002C0F59">
              <w:rPr>
                <w:noProof/>
                <w:webHidden/>
              </w:rPr>
              <w:fldChar w:fldCharType="begin"/>
            </w:r>
            <w:r w:rsidR="002C0F59">
              <w:rPr>
                <w:noProof/>
                <w:webHidden/>
              </w:rPr>
              <w:instrText xml:space="preserve"> PAGEREF _Toc430862580 \h </w:instrText>
            </w:r>
            <w:r w:rsidR="002C0F59">
              <w:rPr>
                <w:noProof/>
                <w:webHidden/>
              </w:rPr>
            </w:r>
            <w:r w:rsidR="002C0F59">
              <w:rPr>
                <w:noProof/>
                <w:webHidden/>
              </w:rPr>
              <w:fldChar w:fldCharType="separate"/>
            </w:r>
            <w:r w:rsidR="002C0F59">
              <w:rPr>
                <w:noProof/>
                <w:webHidden/>
              </w:rPr>
              <w:t>17</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81" w:history="1">
            <w:r w:rsidR="002C0F59" w:rsidRPr="00393DC3">
              <w:rPr>
                <w:rStyle w:val="Hyperlink"/>
                <w:noProof/>
              </w:rPr>
              <w:t>Elements commonly included in a Technology Control Plan include the following:</w:t>
            </w:r>
            <w:r w:rsidR="002C0F59">
              <w:rPr>
                <w:noProof/>
                <w:webHidden/>
              </w:rPr>
              <w:tab/>
            </w:r>
            <w:r w:rsidR="002C0F59">
              <w:rPr>
                <w:noProof/>
                <w:webHidden/>
              </w:rPr>
              <w:fldChar w:fldCharType="begin"/>
            </w:r>
            <w:r w:rsidR="002C0F59">
              <w:rPr>
                <w:noProof/>
                <w:webHidden/>
              </w:rPr>
              <w:instrText xml:space="preserve"> PAGEREF _Toc430862581 \h </w:instrText>
            </w:r>
            <w:r w:rsidR="002C0F59">
              <w:rPr>
                <w:noProof/>
                <w:webHidden/>
              </w:rPr>
            </w:r>
            <w:r w:rsidR="002C0F59">
              <w:rPr>
                <w:noProof/>
                <w:webHidden/>
              </w:rPr>
              <w:fldChar w:fldCharType="separate"/>
            </w:r>
            <w:r w:rsidR="002C0F59">
              <w:rPr>
                <w:noProof/>
                <w:webHidden/>
              </w:rPr>
              <w:t>17</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82" w:history="1">
            <w:r w:rsidR="002C0F59" w:rsidRPr="00393DC3">
              <w:rPr>
                <w:rStyle w:val="Hyperlink"/>
                <w:noProof/>
              </w:rPr>
              <w:t>References</w:t>
            </w:r>
            <w:r w:rsidR="002C0F59">
              <w:rPr>
                <w:noProof/>
                <w:webHidden/>
              </w:rPr>
              <w:tab/>
            </w:r>
            <w:r w:rsidR="002C0F59">
              <w:rPr>
                <w:noProof/>
                <w:webHidden/>
              </w:rPr>
              <w:fldChar w:fldCharType="begin"/>
            </w:r>
            <w:r w:rsidR="002C0F59">
              <w:rPr>
                <w:noProof/>
                <w:webHidden/>
              </w:rPr>
              <w:instrText xml:space="preserve"> PAGEREF _Toc430862582 \h </w:instrText>
            </w:r>
            <w:r w:rsidR="002C0F59">
              <w:rPr>
                <w:noProof/>
                <w:webHidden/>
              </w:rPr>
            </w:r>
            <w:r w:rsidR="002C0F59">
              <w:rPr>
                <w:noProof/>
                <w:webHidden/>
              </w:rPr>
              <w:fldChar w:fldCharType="separate"/>
            </w:r>
            <w:r w:rsidR="002C0F59">
              <w:rPr>
                <w:noProof/>
                <w:webHidden/>
              </w:rPr>
              <w:t>18</w:t>
            </w:r>
            <w:r w:rsidR="002C0F59">
              <w:rPr>
                <w:noProof/>
                <w:webHidden/>
              </w:rPr>
              <w:fldChar w:fldCharType="end"/>
            </w:r>
          </w:hyperlink>
        </w:p>
        <w:p w:rsidR="002C0F59" w:rsidRDefault="005631CE">
          <w:pPr>
            <w:pStyle w:val="TOC1"/>
            <w:tabs>
              <w:tab w:val="right" w:leader="dot" w:pos="9350"/>
            </w:tabs>
            <w:rPr>
              <w:rFonts w:eastAsiaTheme="minorEastAsia"/>
              <w:noProof/>
            </w:rPr>
          </w:pPr>
          <w:hyperlink w:anchor="_Toc430862583" w:history="1">
            <w:r w:rsidR="002C0F59" w:rsidRPr="00393DC3">
              <w:rPr>
                <w:rStyle w:val="Hyperlink"/>
                <w:noProof/>
              </w:rPr>
              <w:t>Appendices</w:t>
            </w:r>
            <w:r w:rsidR="002C0F59">
              <w:rPr>
                <w:noProof/>
                <w:webHidden/>
              </w:rPr>
              <w:tab/>
            </w:r>
            <w:r w:rsidR="002C0F59">
              <w:rPr>
                <w:noProof/>
                <w:webHidden/>
              </w:rPr>
              <w:fldChar w:fldCharType="begin"/>
            </w:r>
            <w:r w:rsidR="002C0F59">
              <w:rPr>
                <w:noProof/>
                <w:webHidden/>
              </w:rPr>
              <w:instrText xml:space="preserve"> PAGEREF _Toc430862583 \h </w:instrText>
            </w:r>
            <w:r w:rsidR="002C0F59">
              <w:rPr>
                <w:noProof/>
                <w:webHidden/>
              </w:rPr>
            </w:r>
            <w:r w:rsidR="002C0F59">
              <w:rPr>
                <w:noProof/>
                <w:webHidden/>
              </w:rPr>
              <w:fldChar w:fldCharType="separate"/>
            </w:r>
            <w:r w:rsidR="002C0F59">
              <w:rPr>
                <w:noProof/>
                <w:webHidden/>
              </w:rPr>
              <w:t>19</w:t>
            </w:r>
            <w:r w:rsidR="002C0F59">
              <w:rPr>
                <w:noProof/>
                <w:webHidden/>
              </w:rPr>
              <w:fldChar w:fldCharType="end"/>
            </w:r>
          </w:hyperlink>
        </w:p>
        <w:p w:rsidR="002C0F59" w:rsidRDefault="005631CE">
          <w:pPr>
            <w:pStyle w:val="TOC2"/>
            <w:tabs>
              <w:tab w:val="right" w:leader="dot" w:pos="9350"/>
            </w:tabs>
            <w:rPr>
              <w:rFonts w:eastAsiaTheme="minorEastAsia"/>
              <w:noProof/>
            </w:rPr>
          </w:pPr>
          <w:hyperlink w:anchor="_Toc430862584" w:history="1">
            <w:r w:rsidR="002C0F59" w:rsidRPr="00393DC3">
              <w:rPr>
                <w:rStyle w:val="Hyperlink"/>
                <w:noProof/>
              </w:rPr>
              <w:t>Standard Administrative Procedures</w:t>
            </w:r>
            <w:r w:rsidR="002C0F59">
              <w:rPr>
                <w:noProof/>
                <w:webHidden/>
              </w:rPr>
              <w:tab/>
            </w:r>
            <w:r w:rsidR="002C0F59">
              <w:rPr>
                <w:noProof/>
                <w:webHidden/>
              </w:rPr>
              <w:fldChar w:fldCharType="begin"/>
            </w:r>
            <w:r w:rsidR="002C0F59">
              <w:rPr>
                <w:noProof/>
                <w:webHidden/>
              </w:rPr>
              <w:instrText xml:space="preserve"> PAGEREF _Toc430862584 \h </w:instrText>
            </w:r>
            <w:r w:rsidR="002C0F59">
              <w:rPr>
                <w:noProof/>
                <w:webHidden/>
              </w:rPr>
            </w:r>
            <w:r w:rsidR="002C0F59">
              <w:rPr>
                <w:noProof/>
                <w:webHidden/>
              </w:rPr>
              <w:fldChar w:fldCharType="separate"/>
            </w:r>
            <w:r w:rsidR="002C0F59">
              <w:rPr>
                <w:noProof/>
                <w:webHidden/>
              </w:rPr>
              <w:t>19</w:t>
            </w:r>
            <w:r w:rsidR="002C0F59">
              <w:rPr>
                <w:noProof/>
                <w:webHidden/>
              </w:rPr>
              <w:fldChar w:fldCharType="end"/>
            </w:r>
          </w:hyperlink>
        </w:p>
        <w:p w:rsidR="002C0F59" w:rsidRDefault="005631CE">
          <w:pPr>
            <w:pStyle w:val="TOC3"/>
            <w:tabs>
              <w:tab w:val="right" w:leader="dot" w:pos="9350"/>
            </w:tabs>
            <w:rPr>
              <w:rFonts w:eastAsiaTheme="minorEastAsia"/>
              <w:noProof/>
            </w:rPr>
          </w:pPr>
          <w:hyperlink w:anchor="_Toc430862585" w:history="1">
            <w:r w:rsidR="002C0F59" w:rsidRPr="00393DC3">
              <w:rPr>
                <w:rStyle w:val="Hyperlink"/>
                <w:noProof/>
              </w:rPr>
              <w:t>NDPTC Participant Information (FERPA)</w:t>
            </w:r>
            <w:r w:rsidR="002C0F59">
              <w:rPr>
                <w:noProof/>
                <w:webHidden/>
              </w:rPr>
              <w:tab/>
            </w:r>
            <w:r w:rsidR="002C0F59">
              <w:rPr>
                <w:noProof/>
                <w:webHidden/>
              </w:rPr>
              <w:fldChar w:fldCharType="begin"/>
            </w:r>
            <w:r w:rsidR="002C0F59">
              <w:rPr>
                <w:noProof/>
                <w:webHidden/>
              </w:rPr>
              <w:instrText xml:space="preserve"> PAGEREF _Toc430862585 \h </w:instrText>
            </w:r>
            <w:r w:rsidR="002C0F59">
              <w:rPr>
                <w:noProof/>
                <w:webHidden/>
              </w:rPr>
            </w:r>
            <w:r w:rsidR="002C0F59">
              <w:rPr>
                <w:noProof/>
                <w:webHidden/>
              </w:rPr>
              <w:fldChar w:fldCharType="separate"/>
            </w:r>
            <w:r w:rsidR="002C0F59">
              <w:rPr>
                <w:noProof/>
                <w:webHidden/>
              </w:rPr>
              <w:t>19</w:t>
            </w:r>
            <w:r w:rsidR="002C0F59">
              <w:rPr>
                <w:noProof/>
                <w:webHidden/>
              </w:rPr>
              <w:fldChar w:fldCharType="end"/>
            </w:r>
          </w:hyperlink>
        </w:p>
        <w:p w:rsidR="008D1C0C" w:rsidRDefault="008D1C0C">
          <w:pPr>
            <w:sectPr w:rsidR="008D1C0C">
              <w:footerReference w:type="default" r:id="rId8"/>
              <w:pgSz w:w="12240" w:h="15840"/>
              <w:pgMar w:top="1440" w:right="1440" w:bottom="1440" w:left="1440" w:header="720" w:footer="720" w:gutter="0"/>
              <w:cols w:space="720"/>
              <w:docGrid w:linePitch="360"/>
            </w:sectPr>
          </w:pPr>
          <w:r>
            <w:rPr>
              <w:b/>
              <w:bCs/>
              <w:noProof/>
            </w:rPr>
            <w:fldChar w:fldCharType="end"/>
          </w:r>
        </w:p>
      </w:sdtContent>
    </w:sdt>
    <w:p w:rsidR="008D1C0C" w:rsidRPr="00961525" w:rsidRDefault="008D1C0C" w:rsidP="00961525">
      <w:pPr>
        <w:pStyle w:val="Heading1"/>
      </w:pPr>
      <w:bookmarkStart w:id="1" w:name="_Toc430862512"/>
      <w:r w:rsidRPr="00961525">
        <w:t>Introduction</w:t>
      </w:r>
      <w:bookmarkEnd w:id="1"/>
    </w:p>
    <w:p w:rsidR="001F2411" w:rsidRDefault="003D24B0" w:rsidP="00471BDC">
      <w:r w:rsidRPr="003D24B0">
        <w:t>The National Disaster Preparedness Training Center (NDPTC)</w:t>
      </w:r>
      <w:r>
        <w:t xml:space="preserve"> is a FEMA Training Provider. The Center is one of seven centers that make up the National Domestic Preparedness Consortium, which is premiere training course developer and deliverer for FEMA certified training for first responders. In the establishment of the NDPTC, the center was responsible to develop systems to capture, collect, compile, and report on training participant for all FEMA training. NDPTC has also developed other systems to assist staff in day-to-day operations. The development and maintenance of such systems requires security policies on: 1) the use and management of technology resources; 2) </w:t>
      </w:r>
      <w:r w:rsidR="00DB6CBB">
        <w:t>information security; 3) training participant data governance; 4) protection of training participant rights and privacy; 5) records management; 6) family education rights and privacy act; and 7) systems access. These policies are in place to not only protect the NDPTC and the University of Hawaii, but also inform and protect the participants of the training developed.</w:t>
      </w:r>
    </w:p>
    <w:p w:rsidR="008D1C0C" w:rsidRPr="00961525" w:rsidRDefault="008D1C0C" w:rsidP="001D2032">
      <w:pPr>
        <w:pStyle w:val="Heading1"/>
      </w:pPr>
      <w:bookmarkStart w:id="2" w:name="_Toc430862513"/>
      <w:r w:rsidRPr="00961525">
        <w:t>Use and Management of Information Technology Resources Policy</w:t>
      </w:r>
      <w:bookmarkEnd w:id="2"/>
    </w:p>
    <w:p w:rsidR="00961525" w:rsidRPr="00961525" w:rsidRDefault="00961525" w:rsidP="001D2032">
      <w:pPr>
        <w:pStyle w:val="Heading2"/>
      </w:pPr>
      <w:bookmarkStart w:id="3" w:name="_Toc430862514"/>
      <w:r w:rsidRPr="00961525">
        <w:t>Purpose</w:t>
      </w:r>
      <w:bookmarkEnd w:id="3"/>
    </w:p>
    <w:p w:rsidR="00471BDC" w:rsidRDefault="00471BDC" w:rsidP="00471BDC">
      <w:r>
        <w:t xml:space="preserve">To establish a basis for NDPTC practices for the acceptable use and management of NDPTC information technology resources, which </w:t>
      </w:r>
      <w:r w:rsidR="00961525">
        <w:t>applies to staff and authorized guest users.</w:t>
      </w:r>
      <w:r>
        <w:t xml:space="preserve"> To also define and provide effective protection, equitable access, and administrative guidelines for the use of these resources.</w:t>
      </w:r>
    </w:p>
    <w:p w:rsidR="00471BDC" w:rsidRDefault="00471BDC" w:rsidP="001D2032">
      <w:pPr>
        <w:pStyle w:val="Heading2"/>
      </w:pPr>
      <w:bookmarkStart w:id="4" w:name="_Toc430862515"/>
      <w:r>
        <w:t>Policy</w:t>
      </w:r>
      <w:bookmarkEnd w:id="4"/>
    </w:p>
    <w:p w:rsidR="003E66B2" w:rsidRDefault="00471BDC" w:rsidP="00471BDC">
      <w:r>
        <w:t>In support for its mission of training development and delivery of such training for FEMA, the NDPTC provides access to computing, network and information systems and services for the staff who form the NDPTC community. Collective</w:t>
      </w:r>
      <w:r w:rsidR="003E66B2">
        <w:t>l</w:t>
      </w:r>
      <w:r>
        <w:t>y, these</w:t>
      </w:r>
      <w:r w:rsidR="003E66B2">
        <w:t xml:space="preserve"> computing resources comprise NDPTC’s information technology infrastructure. NDPTC strives to create an intellectual environment in which its community can effectively access, collaborate, operate and accomplish its day-to-day mission. Such an environment can only exist when users and managers of the information technologies behave responsibly and respectfully.</w:t>
      </w:r>
    </w:p>
    <w:p w:rsidR="00A628E8" w:rsidRDefault="003E66B2" w:rsidP="00471BDC">
      <w:r>
        <w:t xml:space="preserve">This policy creates the basis for </w:t>
      </w:r>
      <w:r w:rsidR="000A6438">
        <w:t xml:space="preserve">this environment by outlining the philosophy and general principles for appropriate use and management of information technology resources </w:t>
      </w:r>
      <w:r w:rsidR="00A628E8">
        <w:t>by NDPTC staff. It applies to all computing, information and network systems and services administered by the NDPTC, as well as to individual activities that take place over the Internet or other external network connections using NDPTC systems, connection, and user accounts. Access to NDPTC systems is a privilege granted subject to existing NDPTC policies as well as all applicable local, state, and federal laws</w:t>
      </w:r>
      <w:r w:rsidR="00634EA5">
        <w:t>. The NDPTC requires all staff and approved guests to abide by these policies. In addition, the NDPTC strives to inform all staff of these policies, but users are responsible for their own actions.</w:t>
      </w:r>
    </w:p>
    <w:p w:rsidR="00634EA5" w:rsidRDefault="00634EA5" w:rsidP="001D2032">
      <w:pPr>
        <w:pStyle w:val="Heading2"/>
      </w:pPr>
      <w:bookmarkStart w:id="5" w:name="_Toc430862516"/>
      <w:r>
        <w:t>Privileges and Responsibilities</w:t>
      </w:r>
      <w:bookmarkEnd w:id="5"/>
    </w:p>
    <w:p w:rsidR="00740915" w:rsidRDefault="00634EA5" w:rsidP="00634EA5">
      <w:r>
        <w:t>The NDPTC defines and provides access to organizational computers, information systems and networks as a privilege rather than a right. Reliable and safe access to NDPTC resources requires that users accept their responsibilities to behave in ways that protect the NDPTC community, and by doing so they also preserve their own access.</w:t>
      </w:r>
      <w:r w:rsidR="00740915">
        <w:t xml:space="preserve"> All users must respect the rights of others, the integrity of the facilities and controls which are implemented to maximize reliable access, and all pertinent license and contractual agreements that underlie the NDPTC’s technology infrastructure. It is the policy of NDPTC to deny access to any user that violates this policy or who uses the NDPTC’s technology resources to violate other duly established policies and laws.</w:t>
      </w:r>
    </w:p>
    <w:p w:rsidR="00740915" w:rsidRDefault="00740915" w:rsidP="001D2032">
      <w:pPr>
        <w:pStyle w:val="Heading2"/>
      </w:pPr>
      <w:bookmarkStart w:id="6" w:name="_Toc430862517"/>
      <w:r>
        <w:t>Principles of Responsible Use</w:t>
      </w:r>
      <w:bookmarkEnd w:id="6"/>
    </w:p>
    <w:p w:rsidR="00740915" w:rsidRDefault="00740915" w:rsidP="00740915">
      <w:r>
        <w:t xml:space="preserve">All users have the responsibility to operate in an ethical, lawful, and responsible manner. </w:t>
      </w:r>
    </w:p>
    <w:p w:rsidR="00740915" w:rsidRPr="002D467F" w:rsidRDefault="00740915" w:rsidP="00023302">
      <w:pPr>
        <w:pStyle w:val="Heading3"/>
        <w:numPr>
          <w:ilvl w:val="0"/>
          <w:numId w:val="8"/>
        </w:numPr>
      </w:pPr>
      <w:bookmarkStart w:id="7" w:name="_Toc430862518"/>
      <w:r w:rsidRPr="002D467F">
        <w:t>Users must adamantly protect their personal passwords</w:t>
      </w:r>
      <w:bookmarkEnd w:id="7"/>
    </w:p>
    <w:p w:rsidR="002D467F" w:rsidRDefault="002D467F" w:rsidP="00740915">
      <w:r>
        <w:t>Passwords are the basic security mechanism which authenticates individuals as eligible to use NDPTC resources. The username and password also authorizes individuals to perform specific actions based on the identity of the user. Passwords should be chosen that are difficult to guess and should not be written down. Passwords should be changed on a regular basis, and under no circumstances should passwords be shared with a family member, and a friend or acquaintance. Users should report immediately any suspected unauthorized use of their username and password to NDPTC systems.</w:t>
      </w:r>
    </w:p>
    <w:p w:rsidR="007872BB" w:rsidRDefault="002D467F" w:rsidP="00826E26">
      <w:pPr>
        <w:pStyle w:val="Heading3"/>
        <w:numPr>
          <w:ilvl w:val="0"/>
          <w:numId w:val="8"/>
        </w:numPr>
      </w:pPr>
      <w:bookmarkStart w:id="8" w:name="_Toc430862519"/>
      <w:r>
        <w:t>Users must respect the privacy of others’ passwords, information and communication</w:t>
      </w:r>
      <w:bookmarkEnd w:id="8"/>
    </w:p>
    <w:p w:rsidR="008D17C3" w:rsidRDefault="007872BB" w:rsidP="007872BB">
      <w:r>
        <w:t xml:space="preserve">Users may not use NDPTC resources to gain unauthorized access to any site or network or to maliciously compromise the performance of internal or external systems or networks. Users must not store or run programs intended to obtain others’ passwords. Users must not look over others’ shoulders to try to obtain passwords or otherwise try to obtain unauthorized access to the information or communication of others. Users may not “sniff” networks or undertake comparable measures to obtain access to passwords or other information not made publicly by the owner. Users may not attempt to gain unauthorized access to other external systems via the internet or network connections. Nor may programs be stored or executed to attempt to gain unauthorized access to computers or systems internal or external to NDPTC. Users may not store or execute programs </w:t>
      </w:r>
      <w:r w:rsidR="008D17C3">
        <w:t>or engage in any activity designed to test or compromise system or network performance without prior written authorization of the systems administrator(s). This includes programs that introduce a virus, worm, or other destructive/disruptive programs. Users may not launch “denial of service attacks against internal and external systems and networks from within NDPTC. Violations of this policy may also be subject to prosecution under the Federal Electronic Communications Privacy Act of 1985, which protects the confidentiality of personal electronic communications. Under no circumstances will such behavior be accepted.</w:t>
      </w:r>
    </w:p>
    <w:p w:rsidR="008D17C3" w:rsidRDefault="008D17C3" w:rsidP="00023302">
      <w:pPr>
        <w:pStyle w:val="Heading3"/>
        <w:numPr>
          <w:ilvl w:val="0"/>
          <w:numId w:val="8"/>
        </w:numPr>
      </w:pPr>
      <w:bookmarkStart w:id="9" w:name="_Toc430862520"/>
      <w:r>
        <w:t>No individual may falsely represent themselves or “Spoof” another network connection</w:t>
      </w:r>
      <w:bookmarkEnd w:id="9"/>
    </w:p>
    <w:p w:rsidR="008D17C3" w:rsidRDefault="008D17C3" w:rsidP="008D17C3">
      <w:r>
        <w:t>Users may not attempt to represent their network activities as originating from a network address other than the actual source, i.e., spoofing. Users should not falsely identify themselves in their email or postings.</w:t>
      </w:r>
    </w:p>
    <w:p w:rsidR="008D17C3" w:rsidRDefault="008D17C3" w:rsidP="00023302">
      <w:pPr>
        <w:pStyle w:val="Heading3"/>
        <w:numPr>
          <w:ilvl w:val="0"/>
          <w:numId w:val="8"/>
        </w:numPr>
      </w:pPr>
      <w:bookmarkStart w:id="10" w:name="_Toc430862521"/>
      <w:r>
        <w:t>Users must observe all laws relating to copyright, trademark, export and intellectual property rights</w:t>
      </w:r>
      <w:bookmarkEnd w:id="10"/>
    </w:p>
    <w:p w:rsidR="008D17C3" w:rsidRDefault="008D17C3" w:rsidP="008D17C3">
      <w:r>
        <w:t xml:space="preserve">Being an organization within the University of Hawaii, </w:t>
      </w:r>
      <w:r w:rsidR="00344362">
        <w:t xml:space="preserve">all members of NDPTC should respect the work of others inside and outside academia. Software should not be duplicated or installed except in strict accordance with applicable licensing agreements. Software not eligible for export may not be freely stored on NDPTC systems or transmitted outside the U.S. and NDPTC servers may not be used to house or distribute unauthorized software, music, video or other information resources. Users who violate this law will be </w:t>
      </w:r>
      <w:r w:rsidR="00572CBA">
        <w:t xml:space="preserve">actively prosecuted. </w:t>
      </w:r>
    </w:p>
    <w:p w:rsidR="00572CBA" w:rsidRPr="008D17C3" w:rsidRDefault="00572CBA" w:rsidP="00023302">
      <w:pPr>
        <w:pStyle w:val="Heading3"/>
        <w:numPr>
          <w:ilvl w:val="0"/>
          <w:numId w:val="8"/>
        </w:numPr>
      </w:pPr>
      <w:bookmarkStart w:id="11" w:name="_Toc430862522"/>
      <w:r>
        <w:t>Users must ensure that their electronic communication does not infringe on the rights of others and are conducted in accord with the same standards of behavior that apply to other forms of communication</w:t>
      </w:r>
      <w:bookmarkEnd w:id="11"/>
    </w:p>
    <w:p w:rsidR="00572CBA" w:rsidRDefault="00572CBA" w:rsidP="008D17C3">
      <w:r>
        <w:t>The same legal and policy standards that define intimidation, harassment or invasion of privacy apply to the electronic environment.</w:t>
      </w:r>
    </w:p>
    <w:p w:rsidR="00572CBA" w:rsidRDefault="00572CBA" w:rsidP="00023302">
      <w:pPr>
        <w:pStyle w:val="Heading3"/>
        <w:numPr>
          <w:ilvl w:val="0"/>
          <w:numId w:val="8"/>
        </w:numPr>
      </w:pPr>
      <w:bookmarkStart w:id="12" w:name="_Toc430862523"/>
      <w:r>
        <w:t>NDPTC resources are intended to be used for organizational purposes and may not be used for private gain.</w:t>
      </w:r>
      <w:bookmarkEnd w:id="12"/>
    </w:p>
    <w:p w:rsidR="00195085" w:rsidRDefault="00572CBA" w:rsidP="00572CBA">
      <w:r>
        <w:t>The NDPTC provides information technology resources at great expense for the purpose of supporting its mission of training development and delivery of this training. It is expected that usage will be primarily in the nature to support this mission.</w:t>
      </w:r>
    </w:p>
    <w:p w:rsidR="00195085" w:rsidRDefault="00195085" w:rsidP="00023302">
      <w:pPr>
        <w:pStyle w:val="Heading3"/>
        <w:numPr>
          <w:ilvl w:val="0"/>
          <w:numId w:val="8"/>
        </w:numPr>
      </w:pPr>
      <w:bookmarkStart w:id="13" w:name="_Toc430862524"/>
      <w:r>
        <w:t xml:space="preserve">Users may not engage in activities which compromise </w:t>
      </w:r>
      <w:r w:rsidR="001911C3">
        <w:t>organization</w:t>
      </w:r>
      <w:r>
        <w:t>al systems or network performance for others</w:t>
      </w:r>
      <w:bookmarkEnd w:id="13"/>
    </w:p>
    <w:p w:rsidR="00195085" w:rsidRDefault="00195085" w:rsidP="00195085">
      <w:pPr>
        <w:rPr>
          <w:rFonts w:cs="Arial"/>
          <w:color w:val="000000"/>
          <w:shd w:val="clear" w:color="auto" w:fill="FFFFFF"/>
        </w:rPr>
      </w:pPr>
      <w:r w:rsidRPr="00195085">
        <w:rPr>
          <w:rFonts w:cs="Arial"/>
          <w:color w:val="000000"/>
          <w:shd w:val="clear" w:color="auto" w:fill="FFFFFF"/>
        </w:rPr>
        <w:t xml:space="preserve">The </w:t>
      </w:r>
      <w:r>
        <w:rPr>
          <w:rFonts w:cs="Arial"/>
          <w:color w:val="000000"/>
          <w:shd w:val="clear" w:color="auto" w:fill="FFFFFF"/>
        </w:rPr>
        <w:t>NDPTC</w:t>
      </w:r>
      <w:r w:rsidRPr="00195085">
        <w:rPr>
          <w:rFonts w:cs="Arial"/>
          <w:color w:val="000000"/>
          <w:shd w:val="clear" w:color="auto" w:fill="FFFFFF"/>
        </w:rPr>
        <w:t xml:space="preserve"> administers its technology resources on a shared-use basis fo</w:t>
      </w:r>
      <w:r>
        <w:rPr>
          <w:rFonts w:cs="Arial"/>
          <w:color w:val="000000"/>
          <w:shd w:val="clear" w:color="auto" w:fill="FFFFFF"/>
        </w:rPr>
        <w:t>r the benefit of the entire organization</w:t>
      </w:r>
      <w:r w:rsidRPr="00195085">
        <w:rPr>
          <w:rFonts w:cs="Arial"/>
          <w:color w:val="000000"/>
          <w:shd w:val="clear" w:color="auto" w:fill="FFFFFF"/>
        </w:rPr>
        <w:t>. This is only possible w</w:t>
      </w:r>
      <w:r>
        <w:rPr>
          <w:rFonts w:cs="Arial"/>
          <w:color w:val="000000"/>
          <w:shd w:val="clear" w:color="auto" w:fill="FFFFFF"/>
        </w:rPr>
        <w:t>hen all members of the organization</w:t>
      </w:r>
      <w:r w:rsidRPr="00195085">
        <w:rPr>
          <w:rFonts w:cs="Arial"/>
          <w:color w:val="000000"/>
          <w:shd w:val="clear" w:color="auto" w:fill="FFFFFF"/>
        </w:rPr>
        <w:t xml:space="preserve"> respect the need of others for services. In addition, portions of the Internet itself may be vulnerable to disruptions in service by malicious activities. As a whole, the Internet protects itself through an informal and evolving code of behavior among system administrators. The </w:t>
      </w:r>
      <w:r>
        <w:rPr>
          <w:rFonts w:cs="Arial"/>
          <w:color w:val="000000"/>
          <w:shd w:val="clear" w:color="auto" w:fill="FFFFFF"/>
        </w:rPr>
        <w:t>NDPTC</w:t>
      </w:r>
      <w:r w:rsidRPr="00195085">
        <w:rPr>
          <w:rFonts w:cs="Arial"/>
          <w:color w:val="000000"/>
          <w:shd w:val="clear" w:color="auto" w:fill="FFFFFF"/>
        </w:rPr>
        <w:t xml:space="preserve"> is committed to be a good </w:t>
      </w:r>
      <w:r w:rsidR="001911C3">
        <w:rPr>
          <w:rFonts w:cs="Arial"/>
          <w:color w:val="000000"/>
          <w:shd w:val="clear" w:color="auto" w:fill="FFFFFF"/>
        </w:rPr>
        <w:t>organization</w:t>
      </w:r>
      <w:r w:rsidRPr="00195085">
        <w:rPr>
          <w:rFonts w:cs="Arial"/>
          <w:color w:val="000000"/>
          <w:shd w:val="clear" w:color="auto" w:fill="FFFFFF"/>
        </w:rPr>
        <w:t xml:space="preserve">al citizen of the Internet, noting that non-cooperating </w:t>
      </w:r>
      <w:r w:rsidR="001911C3">
        <w:rPr>
          <w:rFonts w:cs="Arial"/>
          <w:color w:val="000000"/>
          <w:shd w:val="clear" w:color="auto" w:fill="FFFFFF"/>
        </w:rPr>
        <w:t>organization</w:t>
      </w:r>
      <w:r w:rsidRPr="00195085">
        <w:rPr>
          <w:rFonts w:cs="Arial"/>
          <w:color w:val="000000"/>
          <w:shd w:val="clear" w:color="auto" w:fill="FFFFFF"/>
        </w:rPr>
        <w:t xml:space="preserve">s are sometimes blacklisted from certain services which could prevent </w:t>
      </w:r>
      <w:r>
        <w:rPr>
          <w:rFonts w:cs="Arial"/>
          <w:color w:val="000000"/>
          <w:shd w:val="clear" w:color="auto" w:fill="FFFFFF"/>
        </w:rPr>
        <w:t>NDPTC from conducting its mission</w:t>
      </w:r>
      <w:r w:rsidRPr="00195085">
        <w:rPr>
          <w:rFonts w:cs="Arial"/>
          <w:color w:val="000000"/>
          <w:shd w:val="clear" w:color="auto" w:fill="FFFFFF"/>
        </w:rPr>
        <w:t>.</w:t>
      </w:r>
    </w:p>
    <w:p w:rsidR="004408B4" w:rsidRDefault="00195085" w:rsidP="00195085">
      <w:r w:rsidRPr="00195085">
        <w:rPr>
          <w:rFonts w:cs="Arial"/>
          <w:color w:val="000000"/>
          <w:shd w:val="clear" w:color="auto" w:fill="FFFFFF"/>
        </w:rPr>
        <w:t xml:space="preserve">Users may not engage in the transmission of unsolicited bulk email (“spamming”), regardless of how important it may seem to the sender. Email is a form of individual communication, not a public forum, and should not be used to express opinions or forward views to those who have not expressed a wish to engage in the dialog. Under no circumstances may users create, transmit or forward electronic chain letters. Chain letters are often social notes, wishes of good fortune or most insidiously, bogus virus warnings which request the recipient to forward the message to friends and colleagues ad infinitum. Such notes can have a significant and consequential impact on </w:t>
      </w:r>
      <w:r w:rsidR="004408B4">
        <w:rPr>
          <w:rFonts w:cs="Arial"/>
          <w:color w:val="000000"/>
          <w:shd w:val="clear" w:color="auto" w:fill="FFFFFF"/>
        </w:rPr>
        <w:t>organizatio</w:t>
      </w:r>
      <w:r w:rsidRPr="00195085">
        <w:rPr>
          <w:rFonts w:cs="Arial"/>
          <w:color w:val="000000"/>
          <w:shd w:val="clear" w:color="auto" w:fill="FFFFFF"/>
        </w:rPr>
        <w:t>nal resources as they are forwarded around systems. Users may not initiate or participate in the targeting of a particular person or system with mass quantities of email ("mail bombs”). In the paper world junk mailers bear the full costs of such activities when they choose to buy a stamp and envelope, but with University email the costs are borne by the entire community and the taxpayers of the State.</w:t>
      </w:r>
      <w:r w:rsidR="004408B4">
        <w:rPr>
          <w:rFonts w:cs="Arial"/>
          <w:color w:val="000000"/>
          <w:shd w:val="clear" w:color="auto" w:fill="FFFFFF"/>
        </w:rPr>
        <w:t xml:space="preserve"> </w:t>
      </w:r>
      <w:r w:rsidR="004408B4" w:rsidRPr="004408B4">
        <w:rPr>
          <w:rFonts w:cs="Arial"/>
          <w:color w:val="000000"/>
          <w:shd w:val="clear" w:color="auto" w:fill="FFFFFF"/>
        </w:rPr>
        <w:t xml:space="preserve">Activities such as spam, chain letters, and mail bombs degrade performance of networks and systems, may violate agreements with third parties such as the University’s Internet Service Providers, and may even endanger the availability of the email services for the entire </w:t>
      </w:r>
      <w:r w:rsidR="001911C3">
        <w:rPr>
          <w:rFonts w:cs="Arial"/>
          <w:color w:val="000000"/>
          <w:shd w:val="clear" w:color="auto" w:fill="FFFFFF"/>
        </w:rPr>
        <w:t>organization</w:t>
      </w:r>
      <w:r w:rsidR="004408B4" w:rsidRPr="004408B4">
        <w:rPr>
          <w:rFonts w:cs="Arial"/>
          <w:color w:val="000000"/>
          <w:shd w:val="clear" w:color="auto" w:fill="FFFFFF"/>
        </w:rPr>
        <w:t>. Violations may be cause for the revocation of the offender’s access to University resources.</w:t>
      </w:r>
    </w:p>
    <w:p w:rsidR="00516323" w:rsidRDefault="004408B4" w:rsidP="001D2032">
      <w:pPr>
        <w:pStyle w:val="Heading2"/>
      </w:pPr>
      <w:bookmarkStart w:id="14" w:name="_Toc430862525"/>
      <w:r>
        <w:t>Confidentiality and Security of Electronic Information</w:t>
      </w:r>
      <w:bookmarkEnd w:id="14"/>
    </w:p>
    <w:p w:rsidR="003F7489" w:rsidRDefault="00516323" w:rsidP="00516323">
      <w:pPr>
        <w:rPr>
          <w:rFonts w:cs="Arial"/>
          <w:color w:val="000000"/>
          <w:shd w:val="clear" w:color="auto" w:fill="FFFFFF"/>
        </w:rPr>
      </w:pPr>
      <w:r>
        <w:t xml:space="preserve">The NDPTC strives to maximize the confidentiality and security of its information systems and services within the limitations of available resources. As with paper-based systems, no technology can be guaranteed to be 100 percent secure. All users should be aware of this fact and should not have an expectation of total privacy regarding information that is created, stored, sent or received on any networked system. The first line of defense in information security is the password, and it is for that reason the username and password must be adamantly protected. Organizational custodians of private information should exercise prudence, using secure technologies when appropriate and feasible. </w:t>
      </w:r>
      <w:r w:rsidRPr="00516323">
        <w:rPr>
          <w:rFonts w:cs="Arial"/>
          <w:color w:val="000000"/>
          <w:shd w:val="clear" w:color="auto" w:fill="FFFFFF"/>
        </w:rPr>
        <w:t xml:space="preserve">Users who serve as custodians of </w:t>
      </w:r>
      <w:r>
        <w:rPr>
          <w:rFonts w:cs="Arial"/>
          <w:color w:val="000000"/>
          <w:shd w:val="clear" w:color="auto" w:fill="FFFFFF"/>
        </w:rPr>
        <w:t>organizational</w:t>
      </w:r>
      <w:r w:rsidRPr="00516323">
        <w:rPr>
          <w:rFonts w:cs="Arial"/>
          <w:color w:val="000000"/>
          <w:shd w:val="clear" w:color="auto" w:fill="FFFFFF"/>
        </w:rPr>
        <w:t xml:space="preserve"> information should be particularly aware of the potential for unauthorized access to or tampering with on-line information and services in the Internet environment. Techniques such as the use of encryption, secure web servers or restricting access based on specific criteria may be appropriate based on the balance between access and security applicable to any specific application or service. Technology administrators are responsible to provide reasonable measures of protection of the underlying technology systems and infrastructure they manage. But risk assessment and risk management strategies are the responsibility of the functional custodians of specific information and services, in consultation with technology managers who should describe the specific technical safeguards in place.</w:t>
      </w:r>
    </w:p>
    <w:p w:rsidR="003F7489" w:rsidRDefault="003F7489" w:rsidP="001D2032">
      <w:pPr>
        <w:pStyle w:val="Heading2"/>
        <w:rPr>
          <w:shd w:val="clear" w:color="auto" w:fill="FFFFFF"/>
        </w:rPr>
      </w:pPr>
      <w:bookmarkStart w:id="15" w:name="_Toc430862526"/>
      <w:r>
        <w:rPr>
          <w:shd w:val="clear" w:color="auto" w:fill="FFFFFF"/>
        </w:rPr>
        <w:t>Ownership and Disclosure of Information</w:t>
      </w:r>
      <w:bookmarkEnd w:id="15"/>
    </w:p>
    <w:p w:rsidR="00331672" w:rsidRDefault="00754CC7" w:rsidP="003F7489">
      <w:r>
        <w:t xml:space="preserve">The NDPTC </w:t>
      </w:r>
      <w:r w:rsidR="00554D4F">
        <w:t>owns and manages the computers and systems that comprise its information technology infrastructure. The electronic allocation of file space to a user does not assign legal ownership of the content, rather it is a granting of permission to use these resources subject to the policies and regulations of the NDPTC. Files stored on NDPTC computers and systems may be subject to disclosure under the U.S. Freedom of Information Act or the Hawaii Uniform Information Policies</w:t>
      </w:r>
      <w:r w:rsidR="00331672">
        <w:t>.</w:t>
      </w:r>
    </w:p>
    <w:p w:rsidR="00801C65" w:rsidRDefault="00801C65" w:rsidP="001D2032">
      <w:pPr>
        <w:pStyle w:val="Heading2"/>
      </w:pPr>
      <w:bookmarkStart w:id="16" w:name="_Toc430862527"/>
      <w:r>
        <w:t>Privacy of Training Participant Information</w:t>
      </w:r>
      <w:bookmarkEnd w:id="16"/>
    </w:p>
    <w:p w:rsidR="00076E14" w:rsidRDefault="00801C65" w:rsidP="00076E14">
      <w:r>
        <w:t xml:space="preserve">Being an organization within the University of Hawaii, NDPTC computing resources must be used in a manner consistent with appropriate rules and laws governing the individual privacy of students. </w:t>
      </w:r>
      <w:r w:rsidR="00554D4F">
        <w:t xml:space="preserve"> </w:t>
      </w:r>
      <w:r w:rsidRPr="00801C65">
        <w:rPr>
          <w:rFonts w:cs="Arial"/>
          <w:color w:val="000000"/>
          <w:shd w:val="clear" w:color="auto" w:fill="FFFFFF"/>
        </w:rPr>
        <w:t>This includes the Family Educational Rights and Privacy Act (FERPA) (codified in 20 U.S.C., section 1231g) as amended; Hawai‘i Revised Statutes, Chapter 708-891, 892 and 893; Chapter 20-20, Hawai‘i Administrative Rules, entitled "Protection of Educational Rights and Privacy of Students;" and UH Administrative Procedure A7.022.</w:t>
      </w:r>
      <w:r>
        <w:rPr>
          <w:rFonts w:cs="Arial"/>
          <w:color w:val="000000"/>
          <w:shd w:val="clear" w:color="auto" w:fill="FFFFFF"/>
        </w:rPr>
        <w:t xml:space="preserve"> </w:t>
      </w:r>
    </w:p>
    <w:p w:rsidR="00076E14" w:rsidRDefault="00801C65" w:rsidP="00801C65">
      <w:pPr>
        <w:autoSpaceDE w:val="0"/>
        <w:autoSpaceDN w:val="0"/>
        <w:adjustRightInd w:val="0"/>
        <w:spacing w:after="0" w:line="240" w:lineRule="auto"/>
        <w:rPr>
          <w:rFonts w:cs="Cambria"/>
        </w:rPr>
      </w:pPr>
      <w:r>
        <w:rPr>
          <w:rFonts w:cs="Arial"/>
          <w:color w:val="000000"/>
          <w:shd w:val="clear" w:color="auto" w:fill="FFFFFF"/>
        </w:rPr>
        <w:t>NDPTC is a FEMA training provider, hence it requires the collection and reporting of training participant data to FEMA. T</w:t>
      </w:r>
      <w:r w:rsidRPr="00801C65">
        <w:rPr>
          <w:rFonts w:cs="Arial"/>
          <w:color w:val="000000"/>
          <w:shd w:val="clear" w:color="auto" w:fill="FFFFFF"/>
        </w:rPr>
        <w:t xml:space="preserve">his </w:t>
      </w:r>
      <w:r w:rsidRPr="00801C65">
        <w:rPr>
          <w:rFonts w:cs="Cambria"/>
        </w:rPr>
        <w:t>information is provided pursuant to Public Law 93‐579 (Privacy Act of 1974), Title 5 United States Code (U.S.C.) Section 552a, for individuals applying</w:t>
      </w:r>
      <w:r w:rsidR="00076E14">
        <w:rPr>
          <w:rFonts w:cs="Cambria"/>
        </w:rPr>
        <w:t xml:space="preserve"> for admission to FEMA training.</w:t>
      </w:r>
      <w:r w:rsidRPr="00801C65">
        <w:rPr>
          <w:rFonts w:cs="Cambria"/>
        </w:rPr>
        <w:t xml:space="preserve"> </w:t>
      </w:r>
    </w:p>
    <w:p w:rsidR="00076E14" w:rsidRDefault="00801C65" w:rsidP="00076E14">
      <w:pPr>
        <w:pStyle w:val="ListParagraph"/>
        <w:numPr>
          <w:ilvl w:val="0"/>
          <w:numId w:val="4"/>
        </w:numPr>
        <w:autoSpaceDE w:val="0"/>
        <w:autoSpaceDN w:val="0"/>
        <w:adjustRightInd w:val="0"/>
        <w:spacing w:after="0" w:line="240" w:lineRule="auto"/>
        <w:rPr>
          <w:rStyle w:val="Heading3Char"/>
        </w:rPr>
      </w:pPr>
      <w:bookmarkStart w:id="17" w:name="_Toc430862528"/>
      <w:r w:rsidRPr="00076E14">
        <w:rPr>
          <w:rStyle w:val="Heading3Char"/>
        </w:rPr>
        <w:t>A</w:t>
      </w:r>
      <w:r w:rsidR="00076E14">
        <w:rPr>
          <w:rStyle w:val="Heading3Char"/>
        </w:rPr>
        <w:t>uthority</w:t>
      </w:r>
      <w:bookmarkEnd w:id="17"/>
    </w:p>
    <w:p w:rsidR="00076E14" w:rsidRDefault="00801C65" w:rsidP="00076E14">
      <w:pPr>
        <w:pStyle w:val="ListParagraph"/>
        <w:autoSpaceDE w:val="0"/>
        <w:autoSpaceDN w:val="0"/>
        <w:adjustRightInd w:val="0"/>
        <w:spacing w:after="0" w:line="240" w:lineRule="auto"/>
        <w:rPr>
          <w:rFonts w:cs="Cambria"/>
        </w:rPr>
      </w:pPr>
      <w:r w:rsidRPr="00076E14">
        <w:rPr>
          <w:rFonts w:cs="Cambria"/>
        </w:rPr>
        <w:t>Federal Fire Prevention and Control Act of 1974, as amended,</w:t>
      </w:r>
      <w:r w:rsidR="00076E14" w:rsidRPr="00076E14">
        <w:rPr>
          <w:rFonts w:cs="Cambria"/>
        </w:rPr>
        <w:t xml:space="preserve"> Title 15 U.S.C., Sections 2201 </w:t>
      </w:r>
      <w:r w:rsidRPr="00076E14">
        <w:rPr>
          <w:rFonts w:cs="Cambria"/>
        </w:rPr>
        <w:t>et. seq.; Robert T. Stafford Disaster Relief a</w:t>
      </w:r>
      <w:r w:rsidR="00076E14" w:rsidRPr="00076E14">
        <w:rPr>
          <w:rFonts w:cs="Cambria"/>
        </w:rPr>
        <w:t xml:space="preserve">nd Emergency Assistance Act, as </w:t>
      </w:r>
      <w:r w:rsidRPr="00076E14">
        <w:rPr>
          <w:rFonts w:cs="Cambria"/>
        </w:rPr>
        <w:t xml:space="preserve">amended, Title 42 U.S.C., Sections 5121 et. seq.; Title 44 U.S.C., Section 3101; Executive Orders 12127, 12148, and 9397; Title VI of the Civil Rights Act </w:t>
      </w:r>
      <w:r w:rsidR="00076E14" w:rsidRPr="00076E14">
        <w:rPr>
          <w:rFonts w:cs="Cambria"/>
        </w:rPr>
        <w:t xml:space="preserve">of 1964; and Section 504 of the </w:t>
      </w:r>
      <w:r w:rsidRPr="00076E14">
        <w:rPr>
          <w:rFonts w:cs="Cambria"/>
        </w:rPr>
        <w:t>Rehabilitation Act of 1973; Sections 403 and 430 of the Homeland Security Act of 2002. Public Law 107‐296. 116 Stat. 2135 (codified at 6 U.S.C. §§ 203 and</w:t>
      </w:r>
      <w:r w:rsidR="00076E14" w:rsidRPr="00076E14">
        <w:rPr>
          <w:rFonts w:cs="Cambria"/>
        </w:rPr>
        <w:t xml:space="preserve"> 238); Section 611 of the Post‐</w:t>
      </w:r>
      <w:r w:rsidRPr="00076E14">
        <w:rPr>
          <w:rFonts w:cs="Cambria"/>
        </w:rPr>
        <w:t>Katrina Emergency Management Reform Act (PKEMRA) of 2006. Public Law 109‐295. 120 Stat. 1355; Section 1204 (c) of the Implementing Recommendation</w:t>
      </w:r>
      <w:r w:rsidR="00076E14" w:rsidRPr="00076E14">
        <w:rPr>
          <w:rFonts w:cs="Cambria"/>
        </w:rPr>
        <w:t xml:space="preserve">s of the 9/11 Commission Act of </w:t>
      </w:r>
      <w:r w:rsidRPr="00076E14">
        <w:rPr>
          <w:rFonts w:cs="Cambria"/>
        </w:rPr>
        <w:t xml:space="preserve">2007. Public Law 110‐53, 121 Stat. 266 (codified at 6 U.S.C. §1102). Public Law 111‐83; U.S. Department of Homeland Security Management Directive 0450.1. </w:t>
      </w:r>
    </w:p>
    <w:p w:rsidR="00076E14" w:rsidRDefault="00076E14" w:rsidP="00076E14">
      <w:pPr>
        <w:pStyle w:val="Heading3"/>
        <w:numPr>
          <w:ilvl w:val="0"/>
          <w:numId w:val="4"/>
        </w:numPr>
      </w:pPr>
      <w:bookmarkStart w:id="18" w:name="_Toc430862529"/>
      <w:r>
        <w:t>Purpose</w:t>
      </w:r>
      <w:bookmarkEnd w:id="18"/>
      <w:r w:rsidRPr="00076E14">
        <w:t xml:space="preserve"> </w:t>
      </w:r>
    </w:p>
    <w:p w:rsidR="00076E14" w:rsidRDefault="00076E14" w:rsidP="00076E14">
      <w:pPr>
        <w:pStyle w:val="ListParagraph"/>
        <w:autoSpaceDE w:val="0"/>
        <w:autoSpaceDN w:val="0"/>
        <w:adjustRightInd w:val="0"/>
        <w:spacing w:after="0" w:line="240" w:lineRule="auto"/>
        <w:rPr>
          <w:rFonts w:cs="Cambria"/>
        </w:rPr>
      </w:pPr>
      <w:r w:rsidRPr="00076E14">
        <w:rPr>
          <w:rFonts w:cs="Cambria"/>
        </w:rPr>
        <w:t xml:space="preserve">To determine </w:t>
      </w:r>
      <w:r w:rsidR="00801C65" w:rsidRPr="00076E14">
        <w:rPr>
          <w:rFonts w:cs="Cambria"/>
        </w:rPr>
        <w:t xml:space="preserve">eligibility for participation in FEMA training. Ancestral heritage is used for statistical purposes only. </w:t>
      </w:r>
    </w:p>
    <w:p w:rsidR="00076E14" w:rsidRPr="00076E14" w:rsidRDefault="00076E14" w:rsidP="00076E14">
      <w:pPr>
        <w:pStyle w:val="Heading3"/>
        <w:numPr>
          <w:ilvl w:val="0"/>
          <w:numId w:val="4"/>
        </w:numPr>
        <w:rPr>
          <w:rFonts w:cs="Cambria"/>
        </w:rPr>
      </w:pPr>
      <w:bookmarkStart w:id="19" w:name="_Toc430862530"/>
      <w:r w:rsidRPr="00076E14">
        <w:t>Uses</w:t>
      </w:r>
      <w:bookmarkEnd w:id="19"/>
      <w:r w:rsidR="00801C65" w:rsidRPr="00076E14">
        <w:rPr>
          <w:rFonts w:cs="Cambria"/>
        </w:rPr>
        <w:t xml:space="preserve"> </w:t>
      </w:r>
    </w:p>
    <w:p w:rsidR="00076E14" w:rsidRDefault="00801C65" w:rsidP="00076E14">
      <w:pPr>
        <w:pStyle w:val="ListParagraph"/>
        <w:autoSpaceDE w:val="0"/>
        <w:autoSpaceDN w:val="0"/>
        <w:adjustRightInd w:val="0"/>
        <w:spacing w:after="0" w:line="240" w:lineRule="auto"/>
        <w:rPr>
          <w:rFonts w:cs="Cambria"/>
        </w:rPr>
      </w:pPr>
      <w:r w:rsidRPr="00076E14">
        <w:rPr>
          <w:rFonts w:cs="Cambria"/>
        </w:rPr>
        <w:t>FEMA may release information to: FEMA training agency staff and partners to</w:t>
      </w:r>
      <w:r w:rsidR="00076E14">
        <w:rPr>
          <w:rFonts w:cs="Cambria"/>
        </w:rPr>
        <w:t xml:space="preserve"> </w:t>
      </w:r>
      <w:r w:rsidRPr="00801C65">
        <w:rPr>
          <w:rFonts w:cs="Cambria"/>
        </w:rPr>
        <w:t xml:space="preserve">analyze application and enrollment patterns; a physician providing medical assistance to students during training; Board of Visitors members to evaluate programmatic statistics; State, local, tribal agencies to provide FEMA training statistics; Members of Congress; and FEMA training program contractors. </w:t>
      </w:r>
    </w:p>
    <w:p w:rsidR="00076E14" w:rsidRDefault="00076E14" w:rsidP="00076E14">
      <w:pPr>
        <w:pStyle w:val="Heading3"/>
        <w:numPr>
          <w:ilvl w:val="0"/>
          <w:numId w:val="4"/>
        </w:numPr>
        <w:rPr>
          <w:rFonts w:cs="Cambria"/>
        </w:rPr>
      </w:pPr>
      <w:bookmarkStart w:id="20" w:name="_Toc430862531"/>
      <w:r>
        <w:t>Effects of Non-Disclosure</w:t>
      </w:r>
      <w:bookmarkEnd w:id="20"/>
      <w:r w:rsidR="00801C65" w:rsidRPr="00801C65">
        <w:rPr>
          <w:rFonts w:asciiTheme="minorHAnsi" w:hAnsiTheme="minorHAnsi" w:cs="Cambria"/>
          <w:sz w:val="22"/>
          <w:szCs w:val="22"/>
        </w:rPr>
        <w:t xml:space="preserve"> </w:t>
      </w:r>
    </w:p>
    <w:p w:rsidR="00076E14" w:rsidRDefault="00801C65" w:rsidP="00076E14">
      <w:pPr>
        <w:pStyle w:val="ListParagraph"/>
        <w:autoSpaceDE w:val="0"/>
        <w:autoSpaceDN w:val="0"/>
        <w:adjustRightInd w:val="0"/>
        <w:spacing w:after="0" w:line="240" w:lineRule="auto"/>
        <w:rPr>
          <w:rFonts w:cs="Cambria"/>
        </w:rPr>
      </w:pPr>
      <w:r w:rsidRPr="00801C65">
        <w:rPr>
          <w:rFonts w:cs="Cambria"/>
        </w:rPr>
        <w:t>Though voluntary, failure to provide</w:t>
      </w:r>
      <w:r w:rsidR="00076E14">
        <w:rPr>
          <w:rFonts w:cs="Cambria"/>
        </w:rPr>
        <w:t xml:space="preserve"> </w:t>
      </w:r>
      <w:r w:rsidRPr="00801C65">
        <w:rPr>
          <w:rFonts w:cs="Cambria"/>
        </w:rPr>
        <w:t>personal information on this form may delay application processing and course completion certification.</w:t>
      </w:r>
    </w:p>
    <w:p w:rsidR="00076E14" w:rsidRDefault="00076E14" w:rsidP="00076E14">
      <w:pPr>
        <w:autoSpaceDE w:val="0"/>
        <w:autoSpaceDN w:val="0"/>
        <w:adjustRightInd w:val="0"/>
        <w:spacing w:after="0" w:line="240" w:lineRule="auto"/>
        <w:rPr>
          <w:rFonts w:eastAsiaTheme="majorEastAsia" w:cstheme="majorBidi"/>
          <w:color w:val="2E74B5" w:themeColor="accent1" w:themeShade="BF"/>
        </w:rPr>
      </w:pPr>
    </w:p>
    <w:p w:rsidR="00076E14" w:rsidRDefault="00076E14" w:rsidP="00076E14">
      <w:r>
        <w:t>In compliance with the Federal Family Educational Rights and Privacy Act (FERPA) of 1974, institutes of public education are prohibited from providing personally identifiable information (PII) from student records to a third party (DHS/FEMA). By registering for FEMA training, you knowingly provide consent to the release of this information about your trainee records to a third party (DHS/FEMA). Failure to sign this waiver would disqualify the trainee from being able to participate in any FEMA funded training.</w:t>
      </w:r>
    </w:p>
    <w:p w:rsidR="00076E14" w:rsidRDefault="00076E14" w:rsidP="001D2032">
      <w:pPr>
        <w:pStyle w:val="Heading2"/>
      </w:pPr>
      <w:bookmarkStart w:id="21" w:name="_Toc430862532"/>
      <w:r>
        <w:t>Special Responsibilities of System and Network Administrators</w:t>
      </w:r>
      <w:bookmarkEnd w:id="21"/>
    </w:p>
    <w:p w:rsidR="005A3D85" w:rsidRDefault="00076E14" w:rsidP="00076E14">
      <w:pPr>
        <w:rPr>
          <w:rFonts w:cs="Arial"/>
          <w:color w:val="000000"/>
          <w:shd w:val="clear" w:color="auto" w:fill="FFFFFF"/>
        </w:rPr>
      </w:pPr>
      <w:r w:rsidRPr="005A3D85">
        <w:t xml:space="preserve">Administrators of </w:t>
      </w:r>
      <w:r w:rsidR="005A3D85" w:rsidRPr="005A3D85">
        <w:rPr>
          <w:rFonts w:cs="Arial"/>
          <w:color w:val="000000"/>
          <w:shd w:val="clear" w:color="auto" w:fill="FFFFFF"/>
        </w:rPr>
        <w:t>information technology bear a heavy responsibility to maximize the availability and utility of the systems they manage while at the same time honoring individual users’ justifiable expectations of an information and communications environment that is “safe” for its users. In addition to having all the responsibilities of any other user as described above, system administrators are granted certain system privileges which make it possible for them to manage the technical reso</w:t>
      </w:r>
      <w:r w:rsidR="005A3D85">
        <w:rPr>
          <w:rFonts w:cs="Arial"/>
          <w:color w:val="000000"/>
          <w:shd w:val="clear" w:color="auto" w:fill="FFFFFF"/>
        </w:rPr>
        <w:t xml:space="preserve">urces under their control. </w:t>
      </w:r>
      <w:r w:rsidR="005A3D85" w:rsidRPr="005A3D85">
        <w:rPr>
          <w:rFonts w:cs="Arial"/>
          <w:color w:val="000000"/>
          <w:shd w:val="clear" w:color="auto" w:fill="FFFFFF"/>
        </w:rPr>
        <w:t xml:space="preserve">These privileges are necessary for doing their jobs, but have tremendous potential for abuse as well. Such abuse is a violation of </w:t>
      </w:r>
      <w:r w:rsidR="005A3D85">
        <w:rPr>
          <w:rFonts w:cs="Arial"/>
          <w:color w:val="000000"/>
          <w:shd w:val="clear" w:color="auto" w:fill="FFFFFF"/>
        </w:rPr>
        <w:t xml:space="preserve">NDPTC and </w:t>
      </w:r>
      <w:r w:rsidR="005A3D85" w:rsidRPr="005A3D85">
        <w:rPr>
          <w:rFonts w:cs="Arial"/>
          <w:color w:val="000000"/>
          <w:shd w:val="clear" w:color="auto" w:fill="FFFFFF"/>
        </w:rPr>
        <w:t>University</w:t>
      </w:r>
      <w:r w:rsidR="005A3D85">
        <w:rPr>
          <w:rFonts w:cs="Arial"/>
          <w:color w:val="000000"/>
          <w:shd w:val="clear" w:color="auto" w:fill="FFFFFF"/>
        </w:rPr>
        <w:t xml:space="preserve"> of Hawaii</w:t>
      </w:r>
      <w:r w:rsidR="005A3D85" w:rsidRPr="005A3D85">
        <w:rPr>
          <w:rFonts w:cs="Arial"/>
          <w:color w:val="000000"/>
          <w:shd w:val="clear" w:color="auto" w:fill="FFFFFF"/>
        </w:rPr>
        <w:t xml:space="preserve"> </w:t>
      </w:r>
      <w:r w:rsidR="005A3D85">
        <w:rPr>
          <w:rFonts w:cs="Arial"/>
          <w:color w:val="000000"/>
          <w:shd w:val="clear" w:color="auto" w:fill="FFFFFF"/>
        </w:rPr>
        <w:t>policy.</w:t>
      </w:r>
    </w:p>
    <w:p w:rsidR="005A3D85" w:rsidRDefault="005A3D85" w:rsidP="005A3D85">
      <w:pPr>
        <w:pStyle w:val="Heading3"/>
        <w:numPr>
          <w:ilvl w:val="0"/>
          <w:numId w:val="5"/>
        </w:numPr>
        <w:rPr>
          <w:shd w:val="clear" w:color="auto" w:fill="FFFFFF"/>
        </w:rPr>
      </w:pPr>
      <w:bookmarkStart w:id="22" w:name="_Toc430862533"/>
      <w:r>
        <w:rPr>
          <w:shd w:val="clear" w:color="auto" w:fill="FFFFFF"/>
        </w:rPr>
        <w:t>System administrators shall protect individual passwords</w:t>
      </w:r>
      <w:bookmarkEnd w:id="22"/>
    </w:p>
    <w:p w:rsidR="00943A88" w:rsidRDefault="005A3D85" w:rsidP="005A3D85">
      <w:pPr>
        <w:ind w:left="720"/>
        <w:rPr>
          <w:rFonts w:cs="Arial"/>
          <w:color w:val="000000"/>
          <w:shd w:val="clear" w:color="auto" w:fill="FFFFFF"/>
        </w:rPr>
      </w:pPr>
      <w:r w:rsidRPr="005A3D85">
        <w:rPr>
          <w:rFonts w:cs="Arial"/>
          <w:color w:val="000000"/>
          <w:shd w:val="clear" w:color="auto" w:fill="FFFFFF"/>
        </w:rPr>
        <w:t>Users have the right to expect that their passwords be treated with complete confidentiality. Passwords should never be divulged to a third party except as necessary in the course of distributing a new password to a user. System administrators should take the utmost care in how passwords are distributed, striving for the best possible balance between a user’s needs for privacy and convenience. Any time a password is transmitted to a user the user should be advised to change their password immediately to protect against any possible disclosure during the transmission.</w:t>
      </w:r>
    </w:p>
    <w:p w:rsidR="00943A88" w:rsidRDefault="00943A88" w:rsidP="00943A88">
      <w:pPr>
        <w:pStyle w:val="Heading3"/>
        <w:numPr>
          <w:ilvl w:val="0"/>
          <w:numId w:val="5"/>
        </w:numPr>
        <w:rPr>
          <w:shd w:val="clear" w:color="auto" w:fill="FFFFFF"/>
        </w:rPr>
      </w:pPr>
      <w:bookmarkStart w:id="23" w:name="_Toc430862534"/>
      <w:r>
        <w:rPr>
          <w:shd w:val="clear" w:color="auto" w:fill="FFFFFF"/>
        </w:rPr>
        <w:t>System administrators shall not browse, inspect or copy users’ information</w:t>
      </w:r>
      <w:bookmarkEnd w:id="23"/>
    </w:p>
    <w:p w:rsidR="00943A88" w:rsidRDefault="00943A88" w:rsidP="005A3D85">
      <w:pPr>
        <w:ind w:left="720"/>
        <w:rPr>
          <w:rFonts w:cs="Arial"/>
          <w:color w:val="000000"/>
          <w:shd w:val="clear" w:color="auto" w:fill="FFFFFF"/>
        </w:rPr>
      </w:pPr>
      <w:r w:rsidRPr="00943A88">
        <w:rPr>
          <w:rFonts w:cs="Arial"/>
          <w:color w:val="000000"/>
          <w:shd w:val="clear" w:color="auto" w:fill="FFFFFF"/>
        </w:rPr>
        <w:t>System administrators may not browse the contents of user files or messages -- whether on-line or from backups -- without the user’s permission.</w:t>
      </w:r>
      <w:r w:rsidRPr="00943A88">
        <w:rPr>
          <w:rStyle w:val="apple-converted-space"/>
          <w:rFonts w:cs="Arial"/>
          <w:color w:val="000000"/>
          <w:shd w:val="clear" w:color="auto" w:fill="FFFFFF"/>
        </w:rPr>
        <w:t>  </w:t>
      </w:r>
      <w:r w:rsidRPr="00943A88">
        <w:rPr>
          <w:rFonts w:cs="Arial"/>
          <w:color w:val="000000"/>
          <w:shd w:val="clear" w:color="auto" w:fill="FFFFFF"/>
        </w:rPr>
        <w:t xml:space="preserve">In spite of their best efforts system administrators may from time-to-time encounter confidential information in the performance of their duties. Under no circumstances should such information be acted upon, divulged, or used for the personal benefit or profit of anyone. Violations of this trust endanger the viability of the </w:t>
      </w:r>
      <w:r>
        <w:rPr>
          <w:rFonts w:cs="Arial"/>
          <w:color w:val="000000"/>
          <w:shd w:val="clear" w:color="auto" w:fill="FFFFFF"/>
        </w:rPr>
        <w:t>organizational</w:t>
      </w:r>
      <w:r w:rsidRPr="00943A88">
        <w:rPr>
          <w:rFonts w:cs="Arial"/>
          <w:color w:val="000000"/>
          <w:shd w:val="clear" w:color="auto" w:fill="FFFFFF"/>
        </w:rPr>
        <w:t xml:space="preserve"> information infrastruct</w:t>
      </w:r>
      <w:r>
        <w:rPr>
          <w:rFonts w:cs="Arial"/>
          <w:color w:val="000000"/>
          <w:shd w:val="clear" w:color="auto" w:fill="FFFFFF"/>
        </w:rPr>
        <w:t xml:space="preserve">ure and will not be permitted. </w:t>
      </w:r>
      <w:r w:rsidRPr="00943A88">
        <w:rPr>
          <w:rFonts w:cs="Arial"/>
          <w:color w:val="000000"/>
          <w:shd w:val="clear" w:color="auto" w:fill="FFFFFF"/>
        </w:rPr>
        <w:t xml:space="preserve"> However, system administrators may perform routine scans and are encouraged to utilize standard security tools to check for potentially damaging or illegal software on </w:t>
      </w:r>
      <w:r>
        <w:rPr>
          <w:rFonts w:cs="Arial"/>
          <w:color w:val="000000"/>
          <w:shd w:val="clear" w:color="auto" w:fill="FFFFFF"/>
        </w:rPr>
        <w:t xml:space="preserve">organizational </w:t>
      </w:r>
      <w:r w:rsidRPr="00943A88">
        <w:rPr>
          <w:rFonts w:cs="Arial"/>
          <w:color w:val="000000"/>
          <w:shd w:val="clear" w:color="auto" w:fill="FFFFFF"/>
        </w:rPr>
        <w:t>systems.</w:t>
      </w:r>
    </w:p>
    <w:p w:rsidR="00943A88" w:rsidRDefault="00943A88" w:rsidP="00943A88">
      <w:pPr>
        <w:pStyle w:val="Heading3"/>
        <w:numPr>
          <w:ilvl w:val="0"/>
          <w:numId w:val="5"/>
        </w:numPr>
        <w:rPr>
          <w:shd w:val="clear" w:color="auto" w:fill="FFFFFF"/>
        </w:rPr>
      </w:pPr>
      <w:bookmarkStart w:id="24" w:name="_Toc430862535"/>
      <w:r>
        <w:rPr>
          <w:shd w:val="clear" w:color="auto" w:fill="FFFFFF"/>
        </w:rPr>
        <w:t>System administrators shall configure systems to enforce appropriate password policies</w:t>
      </w:r>
      <w:bookmarkEnd w:id="24"/>
    </w:p>
    <w:p w:rsidR="008D1C0C" w:rsidRDefault="00426488" w:rsidP="005A3D85">
      <w:pPr>
        <w:ind w:left="720"/>
      </w:pPr>
      <w:r>
        <w:t>Server operating systems have configurable options for password security. System administrators should use these opti</w:t>
      </w:r>
      <w:r w:rsidR="0040436C">
        <w:t>ons to comply with password policy.</w:t>
      </w:r>
    </w:p>
    <w:p w:rsidR="0040436C" w:rsidRDefault="0018421E" w:rsidP="0018421E">
      <w:pPr>
        <w:pStyle w:val="Heading3"/>
        <w:ind w:left="720"/>
      </w:pPr>
      <w:bookmarkStart w:id="25" w:name="_Toc430862536"/>
      <w:r>
        <w:t xml:space="preserve">3A. </w:t>
      </w:r>
      <w:r w:rsidR="0040436C">
        <w:t>Password Policy</w:t>
      </w:r>
      <w:bookmarkEnd w:id="25"/>
    </w:p>
    <w:p w:rsidR="0040436C" w:rsidRDefault="0040436C" w:rsidP="0040436C">
      <w:pPr>
        <w:ind w:left="1080"/>
        <w:rPr>
          <w:rFonts w:cs="Arial"/>
          <w:color w:val="000000"/>
          <w:shd w:val="clear" w:color="auto" w:fill="FFFFFF"/>
        </w:rPr>
      </w:pPr>
      <w:r w:rsidRPr="0040436C">
        <w:rPr>
          <w:rFonts w:cs="Arial"/>
          <w:color w:val="000000"/>
          <w:shd w:val="clear" w:color="auto" w:fill="FFFFFF"/>
        </w:rPr>
        <w:t>Passwords should be changed regularly -- experts suggest the maximum use of a password for between three and six months.  Systems that allow password expiration should be set within this range. Furthermore, users are advised to change the initial password on a new account immediately, since in most cases, once a password is changed, even system administrators will have no way of knowing a well-chosen password. Passwords should never be reused. Systems that can prohibit reuse of old passwords in the new password selection process should be configured to do so, keeping a history of a minimum of seven old passwords to be disallowed. User accounts should be deactivated when multiple unsuccessful attempts are made to enter the password. This is often a sign that an unauthorized user is attempting to break in. Experts recommend between three and five maximum attempts, and systems that permit locking accounts based on unsuccessful tries should be configured accordingly, based on the sensitivity of the system. When a user account is locked, the authorized user generally has to call the system administrator to have a new password set.</w:t>
      </w:r>
      <w:r w:rsidRPr="0040436C">
        <w:rPr>
          <w:rFonts w:cs="Arial"/>
          <w:color w:val="000000"/>
        </w:rPr>
        <w:t xml:space="preserve"> </w:t>
      </w:r>
      <w:r w:rsidRPr="0040436C">
        <w:rPr>
          <w:rFonts w:cs="Arial"/>
          <w:color w:val="000000"/>
          <w:shd w:val="clear" w:color="auto" w:fill="FFFFFF"/>
        </w:rPr>
        <w:t>Passwords should be selected that are difficult to guess. Passwords should not be middle names, phone numbers, pet names or variations on the username (login name). In addition, passwords should not be any word that is found in a dictionary, forward or backwards, as dictionary searches can be automated. Passwords should be at least six characters in length and contain a mix of upper and lower case alphabetic with non-alphabetic characters (numerals or punctuation).</w:t>
      </w:r>
      <w:r>
        <w:rPr>
          <w:rFonts w:cs="Arial"/>
          <w:color w:val="000000"/>
        </w:rPr>
        <w:t xml:space="preserve"> </w:t>
      </w:r>
      <w:r w:rsidRPr="0040436C">
        <w:rPr>
          <w:rFonts w:cs="Arial"/>
          <w:color w:val="000000"/>
          <w:shd w:val="clear" w:color="auto" w:fill="FFFFFF"/>
        </w:rPr>
        <w:t>A good way to build a password is to use a phrase that you can easily remember, using numbers</w:t>
      </w:r>
      <w:r w:rsidR="00023302">
        <w:rPr>
          <w:rFonts w:cs="Arial"/>
          <w:color w:val="000000"/>
          <w:shd w:val="clear" w:color="auto" w:fill="FFFFFF"/>
        </w:rPr>
        <w:t xml:space="preserve"> and symbols. </w:t>
      </w:r>
    </w:p>
    <w:p w:rsidR="0040436C" w:rsidRDefault="0040436C" w:rsidP="0040436C">
      <w:pPr>
        <w:pStyle w:val="Heading3"/>
        <w:numPr>
          <w:ilvl w:val="0"/>
          <w:numId w:val="5"/>
        </w:numPr>
        <w:rPr>
          <w:shd w:val="clear" w:color="auto" w:fill="FFFFFF"/>
        </w:rPr>
      </w:pPr>
      <w:bookmarkStart w:id="26" w:name="_Toc430862537"/>
      <w:r>
        <w:rPr>
          <w:shd w:val="clear" w:color="auto" w:fill="FFFFFF"/>
        </w:rPr>
        <w:t>System administrators shall stay abreast of any vulnerabilities of their systems and manage security in accord with appropriate recommendations</w:t>
      </w:r>
      <w:bookmarkEnd w:id="26"/>
    </w:p>
    <w:p w:rsidR="0040436C" w:rsidRDefault="0040436C" w:rsidP="0040436C">
      <w:pPr>
        <w:ind w:left="720"/>
        <w:rPr>
          <w:rFonts w:cs="Arial"/>
          <w:color w:val="000000"/>
          <w:shd w:val="clear" w:color="auto" w:fill="FFFFFF"/>
        </w:rPr>
      </w:pPr>
      <w:r w:rsidRPr="0040436C">
        <w:rPr>
          <w:rFonts w:cs="Arial"/>
          <w:color w:val="000000"/>
          <w:shd w:val="clear" w:color="auto" w:fill="FFFFFF"/>
        </w:rPr>
        <w:t>System administrators are responsible for remaining up-to-date at all times with security issues relevant to the systems they administer. This may be done through means such as their vendors’ information channels or Computer Emergency Response Team (CERT) bulletins. System administrators are required to use this information to apply all recommended security patches in a timely manner.</w:t>
      </w:r>
    </w:p>
    <w:p w:rsidR="0040436C" w:rsidRDefault="0040436C" w:rsidP="0040436C">
      <w:pPr>
        <w:pStyle w:val="Heading3"/>
        <w:numPr>
          <w:ilvl w:val="0"/>
          <w:numId w:val="5"/>
        </w:numPr>
        <w:rPr>
          <w:shd w:val="clear" w:color="auto" w:fill="FFFFFF"/>
        </w:rPr>
      </w:pPr>
      <w:bookmarkStart w:id="27" w:name="_Toc430862538"/>
      <w:r>
        <w:rPr>
          <w:shd w:val="clear" w:color="auto" w:fill="FFFFFF"/>
        </w:rPr>
        <w:t>System administrators should configure their systems to minimize the opportunity for abuse, and act promptly to end abuse upon notification</w:t>
      </w:r>
      <w:bookmarkEnd w:id="27"/>
    </w:p>
    <w:p w:rsidR="0040436C" w:rsidRDefault="00023302" w:rsidP="00023302">
      <w:pPr>
        <w:ind w:left="720"/>
      </w:pPr>
      <w:r>
        <w:t>System administrators shall not hesitate to disconnect improperly managed computers that endanger the integrity of the organizational systems and services.</w:t>
      </w:r>
    </w:p>
    <w:p w:rsidR="00023302" w:rsidRDefault="00023302" w:rsidP="00023302">
      <w:pPr>
        <w:pStyle w:val="Heading3"/>
        <w:numPr>
          <w:ilvl w:val="0"/>
          <w:numId w:val="5"/>
        </w:numPr>
      </w:pPr>
      <w:bookmarkStart w:id="28" w:name="_Toc430862539"/>
      <w:r>
        <w:t>System administrators shall publicize backup policy</w:t>
      </w:r>
      <w:bookmarkEnd w:id="28"/>
    </w:p>
    <w:p w:rsidR="00023302" w:rsidRPr="00023302" w:rsidRDefault="00023302" w:rsidP="00023302">
      <w:pPr>
        <w:ind w:left="720"/>
      </w:pPr>
      <w:r w:rsidRPr="00023302">
        <w:rPr>
          <w:rFonts w:cs="Arial"/>
          <w:color w:val="000000"/>
          <w:shd w:val="clear" w:color="auto" w:fill="FFFFFF"/>
        </w:rPr>
        <w:t>Backups present a means by which information may be recovered that users believe to have been deleted. Backup policies determine the persistence of deleted information and therefore users have a right to know the backup policy of all systems they use.  System administrators should post this policy or make it easily available to their users upon request.</w:t>
      </w:r>
    </w:p>
    <w:p w:rsidR="0040436C" w:rsidRPr="0040436C" w:rsidRDefault="0040436C" w:rsidP="0040436C">
      <w:pPr>
        <w:rPr>
          <w:rFonts w:cs="Arial"/>
          <w:color w:val="000000"/>
          <w:shd w:val="clear" w:color="auto" w:fill="FFFFFF"/>
        </w:rPr>
      </w:pPr>
    </w:p>
    <w:p w:rsidR="008D1C0C" w:rsidRPr="008D1C0C" w:rsidRDefault="008D1C0C" w:rsidP="001D2032">
      <w:pPr>
        <w:pStyle w:val="Heading1"/>
      </w:pPr>
      <w:bookmarkStart w:id="29" w:name="_Toc430862540"/>
      <w:r w:rsidRPr="008D1C0C">
        <w:t>NDPTC Information Security Policy</w:t>
      </w:r>
      <w:bookmarkEnd w:id="29"/>
    </w:p>
    <w:p w:rsidR="00826E26" w:rsidRPr="008D1C0C" w:rsidRDefault="00826E26" w:rsidP="00826E26">
      <w:pPr>
        <w:pStyle w:val="Heading2"/>
      </w:pPr>
      <w:bookmarkStart w:id="30" w:name="_Toc430862541"/>
      <w:r>
        <w:t>Purpose</w:t>
      </w:r>
      <w:bookmarkEnd w:id="30"/>
    </w:p>
    <w:p w:rsidR="00826E26" w:rsidRDefault="00826E26" w:rsidP="00826E26">
      <w:r>
        <w:t>To provide a framework for specific practices and procedures associated with systems and files that contain sensitive, personal, and confidential information within NDPTC’s systems.</w:t>
      </w:r>
      <w:r w:rsidR="001D2032">
        <w:t xml:space="preserve"> The scope of this policy includes the categorization, provision of access, storage, handling and destruction of such information. </w:t>
      </w:r>
    </w:p>
    <w:p w:rsidR="000E423B" w:rsidRDefault="000E423B" w:rsidP="000E423B">
      <w:pPr>
        <w:pStyle w:val="Heading2"/>
      </w:pPr>
      <w:bookmarkStart w:id="31" w:name="_Toc430862542"/>
      <w:r>
        <w:t>Data Categorization</w:t>
      </w:r>
      <w:bookmarkEnd w:id="31"/>
    </w:p>
    <w:p w:rsidR="000E423B" w:rsidRDefault="000E423B" w:rsidP="00826E26">
      <w:r>
        <w:t>Data is categorized in two forms.</w:t>
      </w:r>
    </w:p>
    <w:p w:rsidR="000E423B" w:rsidRDefault="000E423B" w:rsidP="000E423B">
      <w:pPr>
        <w:pStyle w:val="Heading3"/>
        <w:numPr>
          <w:ilvl w:val="0"/>
          <w:numId w:val="10"/>
        </w:numPr>
      </w:pPr>
      <w:bookmarkStart w:id="32" w:name="_Toc430862543"/>
      <w:r>
        <w:t>Public information</w:t>
      </w:r>
      <w:bookmarkEnd w:id="32"/>
    </w:p>
    <w:p w:rsidR="000E423B" w:rsidRDefault="000E423B" w:rsidP="000E423B">
      <w:pPr>
        <w:ind w:left="360" w:firstLine="360"/>
      </w:pPr>
      <w:r>
        <w:t>Public information is any information to which access is not restricted</w:t>
      </w:r>
    </w:p>
    <w:p w:rsidR="000E423B" w:rsidRDefault="000E423B" w:rsidP="000E423B">
      <w:pPr>
        <w:pStyle w:val="Heading3"/>
        <w:numPr>
          <w:ilvl w:val="0"/>
          <w:numId w:val="10"/>
        </w:numPr>
      </w:pPr>
      <w:bookmarkStart w:id="33" w:name="_Toc430862544"/>
      <w:r>
        <w:t>Sensitive information</w:t>
      </w:r>
      <w:bookmarkEnd w:id="33"/>
    </w:p>
    <w:p w:rsidR="000E423B" w:rsidRDefault="000E423B" w:rsidP="000E423B">
      <w:pPr>
        <w:ind w:left="720"/>
      </w:pPr>
      <w:r>
        <w:t>Sensitive information is information that is subject to privacy consideration or has been classified as confidential and subject to protection from public access or inappropriate disclosure.</w:t>
      </w:r>
    </w:p>
    <w:p w:rsidR="00032D4C" w:rsidRDefault="00032D4C" w:rsidP="000E423B">
      <w:pPr>
        <w:ind w:left="720"/>
      </w:pPr>
      <w:r>
        <w:t>Sensitive information of concern include:</w:t>
      </w:r>
    </w:p>
    <w:p w:rsidR="00032D4C" w:rsidRDefault="00032D4C" w:rsidP="00032D4C">
      <w:pPr>
        <w:pStyle w:val="ListParagraph"/>
        <w:numPr>
          <w:ilvl w:val="0"/>
          <w:numId w:val="11"/>
        </w:numPr>
      </w:pPr>
      <w:r>
        <w:t>Training participant records, including anything protected by the Family and Privacy Act (FERPA)</w:t>
      </w:r>
    </w:p>
    <w:p w:rsidR="00032D4C" w:rsidRDefault="00032D4C" w:rsidP="00032D4C">
      <w:pPr>
        <w:pStyle w:val="ListParagraph"/>
        <w:numPr>
          <w:ilvl w:val="0"/>
          <w:numId w:val="11"/>
        </w:numPr>
      </w:pPr>
      <w:r>
        <w:t>Health information, including anything covered by the Health information and Accountability Act (HIPAA)</w:t>
      </w:r>
    </w:p>
    <w:p w:rsidR="00032D4C" w:rsidRDefault="00032D4C" w:rsidP="00032D4C">
      <w:pPr>
        <w:pStyle w:val="ListParagraph"/>
        <w:numPr>
          <w:ilvl w:val="0"/>
          <w:numId w:val="11"/>
        </w:numPr>
      </w:pPr>
      <w:r>
        <w:t>Personal financial information, i.e., credit card and bank account information</w:t>
      </w:r>
    </w:p>
    <w:p w:rsidR="00032D4C" w:rsidRDefault="00032D4C" w:rsidP="00032D4C">
      <w:pPr>
        <w:pStyle w:val="ListParagraph"/>
        <w:numPr>
          <w:ilvl w:val="0"/>
          <w:numId w:val="11"/>
        </w:numPr>
      </w:pPr>
      <w:r>
        <w:t>Job applicant information</w:t>
      </w:r>
    </w:p>
    <w:p w:rsidR="00032D4C" w:rsidRDefault="00032D4C" w:rsidP="00032D4C">
      <w:pPr>
        <w:pStyle w:val="ListParagraph"/>
        <w:numPr>
          <w:ilvl w:val="0"/>
          <w:numId w:val="11"/>
        </w:numPr>
      </w:pPr>
      <w:r>
        <w:t>Social Security Numbers</w:t>
      </w:r>
    </w:p>
    <w:p w:rsidR="00032D4C" w:rsidRDefault="00032D4C" w:rsidP="00032D4C">
      <w:pPr>
        <w:pStyle w:val="ListParagraph"/>
        <w:numPr>
          <w:ilvl w:val="0"/>
          <w:numId w:val="11"/>
        </w:numPr>
      </w:pPr>
      <w:r>
        <w:t>Dates of birth</w:t>
      </w:r>
    </w:p>
    <w:p w:rsidR="00032D4C" w:rsidRDefault="00032D4C" w:rsidP="00032D4C">
      <w:pPr>
        <w:pStyle w:val="ListParagraph"/>
        <w:numPr>
          <w:ilvl w:val="0"/>
          <w:numId w:val="11"/>
        </w:numPr>
      </w:pPr>
      <w:r>
        <w:t>Private home addresses and phone numbers</w:t>
      </w:r>
    </w:p>
    <w:p w:rsidR="00032D4C" w:rsidRDefault="00032D4C" w:rsidP="00032D4C">
      <w:pPr>
        <w:pStyle w:val="ListParagraph"/>
        <w:numPr>
          <w:ilvl w:val="0"/>
          <w:numId w:val="11"/>
        </w:numPr>
      </w:pPr>
      <w:r>
        <w:t>Driver license numbers</w:t>
      </w:r>
    </w:p>
    <w:p w:rsidR="00032D4C" w:rsidRDefault="00032D4C" w:rsidP="00032D4C">
      <w:pPr>
        <w:pStyle w:val="ListParagraph"/>
        <w:numPr>
          <w:ilvl w:val="0"/>
          <w:numId w:val="11"/>
        </w:numPr>
      </w:pPr>
      <w:r>
        <w:t>Answers to security questions</w:t>
      </w:r>
    </w:p>
    <w:p w:rsidR="00032D4C" w:rsidRDefault="00032D4C" w:rsidP="00032D4C">
      <w:pPr>
        <w:pStyle w:val="ListParagraph"/>
        <w:numPr>
          <w:ilvl w:val="0"/>
          <w:numId w:val="11"/>
        </w:numPr>
      </w:pPr>
      <w:r>
        <w:t>Confidential salary information</w:t>
      </w:r>
    </w:p>
    <w:p w:rsidR="00FA0E37" w:rsidRDefault="00FA0E37" w:rsidP="00FA0E37">
      <w:pPr>
        <w:pStyle w:val="Heading2"/>
      </w:pPr>
      <w:bookmarkStart w:id="34" w:name="_Toc430862545"/>
      <w:r>
        <w:t>Collection of Sensitive Information</w:t>
      </w:r>
      <w:bookmarkEnd w:id="34"/>
    </w:p>
    <w:p w:rsidR="00FA0E37" w:rsidRDefault="00FA0E37" w:rsidP="00FA0E37">
      <w:r>
        <w:t xml:space="preserve">Sensitive information is only collected and stored when essential to the functions and operations of the center. Responsible personnel shall minimize the use of sensitive information in the systems and services for which they are responsible. </w:t>
      </w:r>
    </w:p>
    <w:p w:rsidR="00FA0E37" w:rsidRDefault="00FA0E37" w:rsidP="00FA0E37">
      <w:pPr>
        <w:pStyle w:val="Heading2"/>
      </w:pPr>
      <w:bookmarkStart w:id="35" w:name="_Toc430862546"/>
      <w:r>
        <w:t>Mandatory Reporting of All Information Systems with Sensitive Information</w:t>
      </w:r>
      <w:bookmarkEnd w:id="35"/>
    </w:p>
    <w:p w:rsidR="00FA0E37" w:rsidRDefault="00FA0E37" w:rsidP="00FA0E37">
      <w:r w:rsidRPr="00FA0E37">
        <w:rPr>
          <w:rFonts w:cs="Arial"/>
          <w:color w:val="000000"/>
          <w:shd w:val="clear" w:color="auto" w:fill="FFFFFF"/>
        </w:rPr>
        <w:t xml:space="preserve">Under Hawai‘i Revised Statutes §487N-7, the University must annually prepare a report describing all information systems that contain personal information. UH Information Technology Services has been designated as the submitter of this report and maintains a secure online system for units to report all such systems. </w:t>
      </w:r>
      <w:r>
        <w:t>NDPTC, being an entity within the University of Hawaii, is required to report any systems that contain sensitive information.</w:t>
      </w:r>
    </w:p>
    <w:p w:rsidR="00841E52" w:rsidRDefault="00841E52" w:rsidP="00FA0E37">
      <w:pPr>
        <w:pStyle w:val="Heading2"/>
      </w:pPr>
      <w:bookmarkStart w:id="36" w:name="_Toc430862547"/>
      <w:r>
        <w:t>Roles and Responsibilities in Information Security</w:t>
      </w:r>
      <w:bookmarkEnd w:id="36"/>
    </w:p>
    <w:p w:rsidR="00841E52" w:rsidRDefault="00841E52" w:rsidP="00841E52">
      <w:pPr>
        <w:pStyle w:val="Heading3"/>
      </w:pPr>
      <w:bookmarkStart w:id="37" w:name="_Toc430862548"/>
      <w:r>
        <w:t>Information Resource Stewards</w:t>
      </w:r>
      <w:bookmarkEnd w:id="37"/>
    </w:p>
    <w:p w:rsidR="00841E52" w:rsidRDefault="00841E52" w:rsidP="00841E52">
      <w:r>
        <w:t>NDPTC has designated information resource stewards. These individuals are senior administrators, and those responsible for the functional operations of financial and human resources.</w:t>
      </w:r>
    </w:p>
    <w:p w:rsidR="00841E52" w:rsidRDefault="00841E52" w:rsidP="00841E52">
      <w:pPr>
        <w:pStyle w:val="Heading3"/>
      </w:pPr>
      <w:bookmarkStart w:id="38" w:name="_Toc430862549"/>
      <w:r>
        <w:t>Data Custodians</w:t>
      </w:r>
      <w:bookmarkEnd w:id="38"/>
    </w:p>
    <w:p w:rsidR="00841E52" w:rsidRDefault="00841E52" w:rsidP="00841E52">
      <w:r>
        <w:t>Data custodians are the managers and administrators of NDPTC’s systems.</w:t>
      </w:r>
    </w:p>
    <w:p w:rsidR="00841E52" w:rsidRDefault="00841E52" w:rsidP="00841E52">
      <w:pPr>
        <w:pStyle w:val="Heading3"/>
      </w:pPr>
      <w:bookmarkStart w:id="39" w:name="_Toc430862550"/>
      <w:r>
        <w:t>Users</w:t>
      </w:r>
      <w:bookmarkEnd w:id="39"/>
    </w:p>
    <w:p w:rsidR="00841E52" w:rsidRPr="00841E52" w:rsidRDefault="00841E52" w:rsidP="00841E52">
      <w:r>
        <w:t>Users are any individual who are granted access to sensitive information as required to perform their professional responsibilities.</w:t>
      </w:r>
    </w:p>
    <w:p w:rsidR="00841E52" w:rsidRDefault="00841E52" w:rsidP="00FA0E37">
      <w:pPr>
        <w:pStyle w:val="Heading2"/>
      </w:pPr>
      <w:bookmarkStart w:id="40" w:name="_Toc430862551"/>
      <w:r>
        <w:t>Granting of Access</w:t>
      </w:r>
      <w:bookmarkEnd w:id="40"/>
    </w:p>
    <w:p w:rsidR="00841E52" w:rsidRPr="00841E52" w:rsidRDefault="00841E52" w:rsidP="00841E52">
      <w:r>
        <w:t>Individuals may only be granted access to sensitive information by information resource steward in support of necessary functions or operations. Access to sensitive information is granted on a need-to-know basis to as limited a portion of sensitive information as is feasible to allow individuals to be effective and efficient in their activities.</w:t>
      </w:r>
    </w:p>
    <w:p w:rsidR="00FA0E37" w:rsidRDefault="00FA0E37" w:rsidP="00FA0E37">
      <w:pPr>
        <w:pStyle w:val="Heading2"/>
      </w:pPr>
      <w:bookmarkStart w:id="41" w:name="_Toc430862552"/>
      <w:r>
        <w:t>Access Procedures</w:t>
      </w:r>
      <w:bookmarkEnd w:id="41"/>
    </w:p>
    <w:p w:rsidR="00FA0E37" w:rsidRDefault="00FA0E37" w:rsidP="00FA0E37">
      <w:r>
        <w:t>NDPTC’s systems are multi-user systems, and as such, access procedures are in place to only allow access to individuals for work purposes only. Access procedures address the following:</w:t>
      </w:r>
    </w:p>
    <w:p w:rsidR="0054740C" w:rsidRDefault="0054740C" w:rsidP="0054740C">
      <w:pPr>
        <w:pStyle w:val="ListParagraph"/>
        <w:numPr>
          <w:ilvl w:val="0"/>
          <w:numId w:val="12"/>
        </w:numPr>
      </w:pPr>
      <w:r>
        <w:t>How access is requested by a prospective user or their supervisor;</w:t>
      </w:r>
    </w:p>
    <w:p w:rsidR="0054740C" w:rsidRDefault="0054740C" w:rsidP="0054740C">
      <w:pPr>
        <w:pStyle w:val="ListParagraph"/>
        <w:numPr>
          <w:ilvl w:val="0"/>
          <w:numId w:val="12"/>
        </w:numPr>
      </w:pPr>
      <w:r>
        <w:t>Types of access is requested, i.e., read only, read-write</w:t>
      </w:r>
      <w:r w:rsidR="00841E52">
        <w:t>;</w:t>
      </w:r>
    </w:p>
    <w:p w:rsidR="0054740C" w:rsidRDefault="0054740C" w:rsidP="0054740C">
      <w:pPr>
        <w:pStyle w:val="ListParagraph"/>
        <w:numPr>
          <w:ilvl w:val="0"/>
          <w:numId w:val="12"/>
        </w:numPr>
      </w:pPr>
      <w:r>
        <w:t>How access requests are reviewed and approved</w:t>
      </w:r>
      <w:r w:rsidR="00841E52">
        <w:t>;</w:t>
      </w:r>
    </w:p>
    <w:p w:rsidR="0054740C" w:rsidRDefault="0054740C" w:rsidP="0054740C">
      <w:pPr>
        <w:pStyle w:val="ListParagraph"/>
        <w:numPr>
          <w:ilvl w:val="0"/>
          <w:numId w:val="12"/>
        </w:numPr>
      </w:pPr>
      <w:r>
        <w:t>How those who are granted access are advised of their responsibilities and agree to accept them</w:t>
      </w:r>
      <w:r w:rsidR="00841E52">
        <w:t>;</w:t>
      </w:r>
    </w:p>
    <w:p w:rsidR="0054740C" w:rsidRDefault="0054740C" w:rsidP="0054740C">
      <w:pPr>
        <w:pStyle w:val="ListParagraph"/>
        <w:numPr>
          <w:ilvl w:val="0"/>
          <w:numId w:val="12"/>
        </w:numPr>
      </w:pPr>
      <w:r>
        <w:t>How mandatory information security training is provided to all users</w:t>
      </w:r>
      <w:r w:rsidR="00841E52">
        <w:t>;</w:t>
      </w:r>
    </w:p>
    <w:p w:rsidR="00FA0E37" w:rsidRDefault="00841E52" w:rsidP="0054740C">
      <w:pPr>
        <w:pStyle w:val="ListParagraph"/>
        <w:numPr>
          <w:ilvl w:val="0"/>
          <w:numId w:val="12"/>
        </w:numPr>
      </w:pPr>
      <w:r>
        <w:t>How access is reviewed on a regular basis;</w:t>
      </w:r>
    </w:p>
    <w:p w:rsidR="00841E52" w:rsidRDefault="00841E52" w:rsidP="0054740C">
      <w:pPr>
        <w:pStyle w:val="ListParagraph"/>
        <w:numPr>
          <w:ilvl w:val="0"/>
          <w:numId w:val="12"/>
        </w:numPr>
      </w:pPr>
      <w:r>
        <w:t>How access can be revoked;</w:t>
      </w:r>
    </w:p>
    <w:p w:rsidR="00841E52" w:rsidRDefault="00841E52" w:rsidP="0054740C">
      <w:pPr>
        <w:pStyle w:val="ListParagraph"/>
        <w:numPr>
          <w:ilvl w:val="0"/>
          <w:numId w:val="12"/>
        </w:numPr>
      </w:pPr>
      <w:r>
        <w:t>Availability of audit trails for when, how and to whom access was granted.</w:t>
      </w:r>
    </w:p>
    <w:p w:rsidR="00841E52" w:rsidRDefault="00155B20" w:rsidP="00841E52">
      <w:r>
        <w:t xml:space="preserve">The only third party entity that is allowed access to sensitive data is the center’s Federal funding agency (FEMA). Training participants are required to sign a waiver contingent upon receiving the FEMA funded training for free.  </w:t>
      </w:r>
    </w:p>
    <w:p w:rsidR="00155B20" w:rsidRPr="00155B20" w:rsidRDefault="00155B20" w:rsidP="00841E52">
      <w:r w:rsidRPr="00155B20">
        <w:rPr>
          <w:rFonts w:cs="Arial"/>
          <w:color w:val="000000"/>
          <w:shd w:val="clear" w:color="auto" w:fill="FFFFFF"/>
        </w:rPr>
        <w:t>Access by third parties to sensitive information may only be granted by the information resource steward, not by other users.</w:t>
      </w:r>
      <w:r w:rsidRPr="00155B20">
        <w:rPr>
          <w:rStyle w:val="apple-converted-space"/>
          <w:rFonts w:cs="Arial"/>
          <w:color w:val="000000"/>
          <w:shd w:val="clear" w:color="auto" w:fill="FFFFFF"/>
        </w:rPr>
        <w:t> </w:t>
      </w:r>
    </w:p>
    <w:p w:rsidR="00032D4C" w:rsidRDefault="00155B20" w:rsidP="00155B20">
      <w:pPr>
        <w:pStyle w:val="Heading2"/>
      </w:pPr>
      <w:bookmarkStart w:id="42" w:name="_Toc430862553"/>
      <w:r>
        <w:t>Transmission of Sensitive Information</w:t>
      </w:r>
      <w:bookmarkEnd w:id="42"/>
    </w:p>
    <w:p w:rsidR="00E33FA2" w:rsidRDefault="00E33FA2" w:rsidP="00E33FA2">
      <w:r>
        <w:t>Whenever sensitive information is transmitted, the sender must take care to protect that information and inform the recipient(s) that the transmission contains sensitive information.</w:t>
      </w:r>
    </w:p>
    <w:p w:rsidR="00E33FA2" w:rsidRDefault="00E33FA2" w:rsidP="00E33FA2">
      <w:pPr>
        <w:pStyle w:val="Heading3"/>
      </w:pPr>
      <w:bookmarkStart w:id="43" w:name="_Toc430862554"/>
      <w:r>
        <w:t>Security of Paper Transmissions</w:t>
      </w:r>
      <w:bookmarkEnd w:id="43"/>
    </w:p>
    <w:p w:rsidR="00E33FA2" w:rsidRDefault="00E33FA2" w:rsidP="00E33FA2">
      <w:r>
        <w:t>When transmitting sensitive information on paper, the sender shall mark the envelope as “CONFIDENTIAL.”</w:t>
      </w:r>
    </w:p>
    <w:p w:rsidR="00E33FA2" w:rsidRDefault="00E33FA2" w:rsidP="00E33FA2">
      <w:pPr>
        <w:pStyle w:val="Heading3"/>
      </w:pPr>
      <w:bookmarkStart w:id="44" w:name="_Toc430862555"/>
      <w:r>
        <w:t>Security of Digital Transmissions</w:t>
      </w:r>
      <w:bookmarkEnd w:id="44"/>
    </w:p>
    <w:p w:rsidR="00E33FA2" w:rsidRDefault="00E33FA2" w:rsidP="00E33FA2">
      <w:r>
        <w:t xml:space="preserve">Sensitive information shall be strongly encrypted whenever transmitted over public networks or carriers in digital form. </w:t>
      </w:r>
    </w:p>
    <w:p w:rsidR="00E33FA2" w:rsidRDefault="00E33FA2" w:rsidP="00E33FA2">
      <w:pPr>
        <w:pStyle w:val="Heading3"/>
      </w:pPr>
      <w:bookmarkStart w:id="45" w:name="_Toc430862556"/>
      <w:r>
        <w:t>Email and Sensitive Information</w:t>
      </w:r>
      <w:bookmarkEnd w:id="45"/>
    </w:p>
    <w:p w:rsidR="008D1C0C" w:rsidRDefault="00E33FA2" w:rsidP="00E33FA2">
      <w:r w:rsidRPr="00E33FA2">
        <w:rPr>
          <w:rFonts w:cs="Arial"/>
          <w:color w:val="000000"/>
          <w:shd w:val="clear" w:color="auto" w:fill="FFFFFF"/>
        </w:rPr>
        <w:t>Given the very real possibility of an email message going astray due to human error or otherwise, transmission of sensitive information by email is strongly discouraged unless protected by strong personal end-to-end encryption (such as PGP, GPG or similar tools).</w:t>
      </w:r>
    </w:p>
    <w:p w:rsidR="00E33FA2" w:rsidRDefault="00E33FA2" w:rsidP="00E33FA2">
      <w:pPr>
        <w:pStyle w:val="Heading2"/>
      </w:pPr>
      <w:bookmarkStart w:id="46" w:name="_Toc430862557"/>
      <w:r>
        <w:t>Use and Storage of Sensitive Information</w:t>
      </w:r>
      <w:bookmarkEnd w:id="46"/>
    </w:p>
    <w:p w:rsidR="00E33FA2" w:rsidRDefault="00E33FA2" w:rsidP="00E33FA2">
      <w:r>
        <w:t>Sensitive information should be stored on a few systems as possible. All sensitive information shall be encrypted.</w:t>
      </w:r>
    </w:p>
    <w:p w:rsidR="0061422D" w:rsidRDefault="0061422D" w:rsidP="0061422D">
      <w:pPr>
        <w:pStyle w:val="Heading2"/>
      </w:pPr>
      <w:bookmarkStart w:id="47" w:name="_Toc430862558"/>
      <w:r>
        <w:t>Personnel Issues and Violations</w:t>
      </w:r>
      <w:bookmarkEnd w:id="47"/>
    </w:p>
    <w:p w:rsidR="0061422D" w:rsidRDefault="0061422D" w:rsidP="0061422D">
      <w:pPr>
        <w:pStyle w:val="Heading3"/>
      </w:pPr>
      <w:bookmarkStart w:id="48" w:name="_Toc430862559"/>
      <w:r>
        <w:t>Termination</w:t>
      </w:r>
      <w:bookmarkEnd w:id="48"/>
    </w:p>
    <w:p w:rsidR="0061422D" w:rsidRDefault="0061422D" w:rsidP="0061422D">
      <w:r>
        <w:t>If an employee with access to sensitive information is terminated, such access must be revoked immediately.</w:t>
      </w:r>
    </w:p>
    <w:p w:rsidR="0061422D" w:rsidRDefault="0061422D" w:rsidP="0061422D">
      <w:pPr>
        <w:pStyle w:val="Heading3"/>
      </w:pPr>
      <w:bookmarkStart w:id="49" w:name="_Toc430862560"/>
      <w:r>
        <w:t>Violations</w:t>
      </w:r>
      <w:bookmarkEnd w:id="49"/>
    </w:p>
    <w:p w:rsidR="0061422D" w:rsidRDefault="0061422D" w:rsidP="0061422D">
      <w:r>
        <w:t>Violation of this policy may result in disciplinary action up to and including discharge in accordance with NDPTC and University of Hawaii policies. Violators may also be subject to applicable civil and/or criminal penalties.</w:t>
      </w:r>
    </w:p>
    <w:p w:rsidR="0061422D" w:rsidRDefault="0061422D" w:rsidP="0061422D">
      <w:pPr>
        <w:pStyle w:val="Heading3"/>
      </w:pPr>
      <w:bookmarkStart w:id="50" w:name="_Toc430862561"/>
      <w:r>
        <w:t>Personal Background Check</w:t>
      </w:r>
      <w:bookmarkEnd w:id="50"/>
    </w:p>
    <w:p w:rsidR="0061422D" w:rsidRPr="0061422D" w:rsidRDefault="0061422D" w:rsidP="0061422D">
      <w:r w:rsidRPr="0061422D">
        <w:rPr>
          <w:rFonts w:cs="Arial"/>
          <w:color w:val="000000"/>
          <w:shd w:val="clear" w:color="auto" w:fill="FFFFFF"/>
        </w:rPr>
        <w:t>Prior to granting an employee access to sensitive information, an appropriate background check should be performed by the appointing authority in accord with applicable policies and procedures.</w:t>
      </w:r>
      <w:r w:rsidR="008918CF">
        <w:rPr>
          <w:rFonts w:cs="Arial"/>
          <w:color w:val="000000"/>
          <w:shd w:val="clear" w:color="auto" w:fill="FFFFFF"/>
        </w:rPr>
        <w:t xml:space="preserve"> </w:t>
      </w:r>
    </w:p>
    <w:p w:rsidR="008D1C0C" w:rsidRPr="008D1C0C" w:rsidRDefault="008D1C0C" w:rsidP="006577AE">
      <w:pPr>
        <w:pStyle w:val="Heading1"/>
      </w:pPr>
      <w:bookmarkStart w:id="51" w:name="_Toc430862562"/>
      <w:r w:rsidRPr="008D1C0C">
        <w:t xml:space="preserve">NDPTC </w:t>
      </w:r>
      <w:r w:rsidR="001911C3">
        <w:t>Organization</w:t>
      </w:r>
      <w:r w:rsidR="004E508E">
        <w:t xml:space="preserve">al </w:t>
      </w:r>
      <w:r w:rsidRPr="008D1C0C">
        <w:t xml:space="preserve">Data </w:t>
      </w:r>
      <w:r w:rsidR="004E508E">
        <w:t>Management</w:t>
      </w:r>
      <w:r w:rsidRPr="008D1C0C">
        <w:t xml:space="preserve"> Policy</w:t>
      </w:r>
      <w:bookmarkEnd w:id="51"/>
    </w:p>
    <w:p w:rsidR="008D1C0C" w:rsidRDefault="006577AE" w:rsidP="006577AE">
      <w:pPr>
        <w:pStyle w:val="Heading2"/>
      </w:pPr>
      <w:bookmarkStart w:id="52" w:name="_Toc430862563"/>
      <w:r>
        <w:t>Purpose</w:t>
      </w:r>
      <w:bookmarkEnd w:id="52"/>
    </w:p>
    <w:p w:rsidR="006577AE" w:rsidRDefault="006577AE" w:rsidP="006577AE">
      <w:r>
        <w:t>The purpose of this policy is to establish standards to protect the privacy and security of data and information under the stewardship of the NDPTC, which includes:</w:t>
      </w:r>
    </w:p>
    <w:p w:rsidR="006577AE" w:rsidRDefault="006577AE" w:rsidP="006577AE">
      <w:pPr>
        <w:pStyle w:val="ListParagraph"/>
        <w:numPr>
          <w:ilvl w:val="0"/>
          <w:numId w:val="13"/>
        </w:numPr>
      </w:pPr>
      <w:r>
        <w:t>Establishing of fundamental principles governing the management of use of data and information at NDPTC, including, but not limited to the creation or acquisition, privacy and security, and integrity and quality of that data or information;</w:t>
      </w:r>
    </w:p>
    <w:p w:rsidR="006577AE" w:rsidRDefault="006577AE" w:rsidP="006577AE">
      <w:pPr>
        <w:pStyle w:val="ListParagraph"/>
        <w:numPr>
          <w:ilvl w:val="0"/>
          <w:numId w:val="13"/>
        </w:numPr>
      </w:pPr>
      <w:r>
        <w:t>Create best practices for effective data management with ongoing objectives of increasing efficiencies, managing and mitigating information privacy and security risks, and promoting data quality;</w:t>
      </w:r>
    </w:p>
    <w:p w:rsidR="006577AE" w:rsidRDefault="004E508E" w:rsidP="004E508E">
      <w:pPr>
        <w:pStyle w:val="Heading2"/>
      </w:pPr>
      <w:bookmarkStart w:id="53" w:name="_Toc430862564"/>
      <w:r>
        <w:t>Principles</w:t>
      </w:r>
      <w:bookmarkEnd w:id="53"/>
    </w:p>
    <w:p w:rsidR="004E508E" w:rsidRDefault="004E508E" w:rsidP="004E508E">
      <w:r>
        <w:t xml:space="preserve">The following principles are set forth as a minimum standard to govern the appropriate use and management of NDPTC’s </w:t>
      </w:r>
      <w:r w:rsidR="001911C3">
        <w:t>Organization</w:t>
      </w:r>
      <w:r>
        <w:t>al Data</w:t>
      </w:r>
    </w:p>
    <w:p w:rsidR="004E508E" w:rsidRDefault="004E508E" w:rsidP="004E508E">
      <w:pPr>
        <w:pStyle w:val="ListParagraph"/>
        <w:numPr>
          <w:ilvl w:val="0"/>
          <w:numId w:val="14"/>
        </w:numPr>
      </w:pPr>
      <w:r>
        <w:t xml:space="preserve">The </w:t>
      </w:r>
      <w:r w:rsidR="001911C3">
        <w:t>organization</w:t>
      </w:r>
      <w:r>
        <w:t>al data is the property of NDPTC and shall be managed as a key asset.</w:t>
      </w:r>
    </w:p>
    <w:p w:rsidR="00AA35F7" w:rsidRDefault="00AA35F7" w:rsidP="004E508E">
      <w:pPr>
        <w:pStyle w:val="ListParagraph"/>
        <w:numPr>
          <w:ilvl w:val="0"/>
          <w:numId w:val="14"/>
        </w:numPr>
      </w:pPr>
      <w:r>
        <w:t xml:space="preserve">The </w:t>
      </w:r>
      <w:r w:rsidR="001911C3">
        <w:t>organization</w:t>
      </w:r>
      <w:r>
        <w:t>al data will be safeguarded and protected according to security, privacy, and compliance rules and regulations established by the NDPTC, University of Hawaii, and Federal and State government policies.</w:t>
      </w:r>
    </w:p>
    <w:p w:rsidR="00AA35F7" w:rsidRDefault="00AA35F7" w:rsidP="004E508E">
      <w:pPr>
        <w:pStyle w:val="ListParagraph"/>
        <w:numPr>
          <w:ilvl w:val="0"/>
          <w:numId w:val="14"/>
        </w:numPr>
      </w:pPr>
      <w:r>
        <w:t xml:space="preserve">The </w:t>
      </w:r>
      <w:r w:rsidR="001911C3">
        <w:t>organization</w:t>
      </w:r>
      <w:r>
        <w:t>al data will be made accessible according to defined needs and roles.</w:t>
      </w:r>
    </w:p>
    <w:p w:rsidR="00AA35F7" w:rsidRDefault="00AA35F7" w:rsidP="00AA35F7">
      <w:pPr>
        <w:pStyle w:val="ListParagraph"/>
        <w:numPr>
          <w:ilvl w:val="0"/>
          <w:numId w:val="14"/>
        </w:numPr>
      </w:pPr>
      <w:r>
        <w:t xml:space="preserve">NDPTC representatives shall be held accountable to their roles and responsibilities involving the use and management of </w:t>
      </w:r>
      <w:r w:rsidR="001911C3">
        <w:t>organization</w:t>
      </w:r>
      <w:r>
        <w:t>al data.</w:t>
      </w:r>
    </w:p>
    <w:p w:rsidR="00AA35F7" w:rsidRDefault="00AA35F7" w:rsidP="00AA35F7">
      <w:pPr>
        <w:pStyle w:val="Heading2"/>
      </w:pPr>
      <w:bookmarkStart w:id="54" w:name="_Toc430862565"/>
      <w:r>
        <w:t>Best Practices</w:t>
      </w:r>
      <w:bookmarkEnd w:id="54"/>
    </w:p>
    <w:p w:rsidR="00AA35F7" w:rsidRDefault="00AA35F7" w:rsidP="00AA35F7">
      <w:pPr>
        <w:pStyle w:val="ListParagraph"/>
        <w:numPr>
          <w:ilvl w:val="0"/>
          <w:numId w:val="15"/>
        </w:numPr>
      </w:pPr>
      <w:r>
        <w:t xml:space="preserve">Unnecessary duplication of </w:t>
      </w:r>
      <w:r w:rsidR="001911C3">
        <w:t>organization</w:t>
      </w:r>
      <w:r>
        <w:t>al data is discouraged.</w:t>
      </w:r>
    </w:p>
    <w:p w:rsidR="00AA35F7" w:rsidRDefault="00AA35F7" w:rsidP="00AA35F7">
      <w:pPr>
        <w:pStyle w:val="ListParagraph"/>
        <w:numPr>
          <w:ilvl w:val="0"/>
          <w:numId w:val="15"/>
        </w:numPr>
      </w:pPr>
      <w:r>
        <w:t>Data quality standards shall be defined, implemented, and monitored to meet the funding agency’s (FEMA) requirements according to the Registration and Evaluation (RES) Document Type Definition (DTD).</w:t>
      </w:r>
    </w:p>
    <w:p w:rsidR="00AA35F7" w:rsidRDefault="00AA35F7" w:rsidP="00AA35F7">
      <w:pPr>
        <w:pStyle w:val="ListParagraph"/>
        <w:numPr>
          <w:ilvl w:val="0"/>
          <w:numId w:val="15"/>
        </w:numPr>
      </w:pPr>
      <w:r>
        <w:t xml:space="preserve">Training shall be provided to those who need access to the </w:t>
      </w:r>
      <w:r w:rsidR="001911C3">
        <w:t>organization</w:t>
      </w:r>
      <w:r>
        <w:t>al data.</w:t>
      </w:r>
    </w:p>
    <w:p w:rsidR="00AA35F7" w:rsidRPr="008918CF" w:rsidRDefault="00AA35F7" w:rsidP="00AA35F7">
      <w:pPr>
        <w:pStyle w:val="ListParagraph"/>
        <w:numPr>
          <w:ilvl w:val="0"/>
          <w:numId w:val="15"/>
        </w:numPr>
      </w:pPr>
      <w:r>
        <w:t xml:space="preserve">Guidelines and procedures for the effective management of the </w:t>
      </w:r>
      <w:r w:rsidR="001911C3">
        <w:t>organization</w:t>
      </w:r>
      <w:r>
        <w:t>al data shall be established throughout its lifecycle.</w:t>
      </w:r>
      <w:r w:rsidR="008918CF">
        <w:t xml:space="preserve"> </w:t>
      </w:r>
      <w:r w:rsidR="008918CF" w:rsidRPr="008918CF">
        <w:rPr>
          <w:rFonts w:cs="Arial"/>
          <w:color w:val="000000"/>
          <w:shd w:val="clear" w:color="auto" w:fill="FFFFFF"/>
        </w:rPr>
        <w:t xml:space="preserve">Guidelines and procedures involving the creation or acquisition, storage and maintenance, use, archival, and destruction of </w:t>
      </w:r>
      <w:r w:rsidR="001911C3">
        <w:rPr>
          <w:rFonts w:cs="Arial"/>
          <w:color w:val="000000"/>
          <w:shd w:val="clear" w:color="auto" w:fill="FFFFFF"/>
        </w:rPr>
        <w:t>Organization</w:t>
      </w:r>
      <w:r w:rsidR="008918CF" w:rsidRPr="008918CF">
        <w:rPr>
          <w:rFonts w:cs="Arial"/>
          <w:color w:val="000000"/>
          <w:shd w:val="clear" w:color="auto" w:fill="FFFFFF"/>
        </w:rPr>
        <w:t>al Data will be available to direct Data Users and Data Custodians in their data management practices.</w:t>
      </w:r>
    </w:p>
    <w:p w:rsidR="00AA35F7" w:rsidRDefault="008918CF" w:rsidP="00AA35F7">
      <w:pPr>
        <w:pStyle w:val="ListParagraph"/>
        <w:numPr>
          <w:ilvl w:val="0"/>
          <w:numId w:val="15"/>
        </w:numPr>
      </w:pPr>
      <w:r>
        <w:t>Activities that reduce the potential exposure of sensitive information shall be implemented through the establishment of the information security program.</w:t>
      </w:r>
    </w:p>
    <w:p w:rsidR="008918CF" w:rsidRDefault="008918CF" w:rsidP="00AA35F7">
      <w:pPr>
        <w:pStyle w:val="ListParagraph"/>
        <w:numPr>
          <w:ilvl w:val="0"/>
          <w:numId w:val="15"/>
        </w:numPr>
      </w:pPr>
      <w:r>
        <w:t>Contingency plans for managing security breaches and disaster recovery shall be established.</w:t>
      </w:r>
    </w:p>
    <w:p w:rsidR="00926418" w:rsidRDefault="00926418" w:rsidP="006577AE">
      <w:pPr>
        <w:pStyle w:val="Heading1"/>
      </w:pPr>
      <w:bookmarkStart w:id="55" w:name="_Toc430862566"/>
      <w:r>
        <w:t>Procedures Relating to Protection of Tr</w:t>
      </w:r>
      <w:r w:rsidR="00961525">
        <w:t xml:space="preserve">aining Participant Rights and </w:t>
      </w:r>
      <w:r>
        <w:t>Privacy</w:t>
      </w:r>
      <w:bookmarkEnd w:id="55"/>
    </w:p>
    <w:p w:rsidR="00926418" w:rsidRDefault="00795A95" w:rsidP="00795A95">
      <w:pPr>
        <w:pStyle w:val="Heading2"/>
      </w:pPr>
      <w:bookmarkStart w:id="56" w:name="_Toc430862567"/>
      <w:r>
        <w:t>Purpose</w:t>
      </w:r>
      <w:bookmarkEnd w:id="56"/>
    </w:p>
    <w:p w:rsidR="00795A95" w:rsidRDefault="00795A95" w:rsidP="00795A95">
      <w:r>
        <w:t>To establish procedures governing a training participant’s access to their own records, and access to the participant’s records by public and governmental agencies.</w:t>
      </w:r>
    </w:p>
    <w:p w:rsidR="00795A95" w:rsidRDefault="00795A95" w:rsidP="00795A95">
      <w:pPr>
        <w:pStyle w:val="Heading2"/>
      </w:pPr>
      <w:bookmarkStart w:id="57" w:name="_Toc430862568"/>
      <w:r>
        <w:t>Rights of Participant</w:t>
      </w:r>
      <w:bookmarkEnd w:id="57"/>
    </w:p>
    <w:p w:rsidR="00795A95" w:rsidRDefault="00795A95" w:rsidP="00795A95">
      <w:pPr>
        <w:pStyle w:val="ListParagraph"/>
        <w:numPr>
          <w:ilvl w:val="0"/>
          <w:numId w:val="16"/>
        </w:numPr>
      </w:pPr>
      <w:r>
        <w:t>A participant shall have the right to inspect their own records except as otherwise prohibited herein, to receive an explanation and interpretation of the content of such records, and to receive a copy of the records if failure to provide a copy would prevent the participant from exercising the right of inspection.</w:t>
      </w:r>
    </w:p>
    <w:p w:rsidR="00795A95" w:rsidRDefault="00795A95" w:rsidP="00795A95">
      <w:pPr>
        <w:pStyle w:val="ListParagraph"/>
        <w:numPr>
          <w:ilvl w:val="0"/>
          <w:numId w:val="16"/>
        </w:numPr>
      </w:pPr>
      <w:r>
        <w:t>A participant shall have the right to request that information contained in the participant’s own records be amended as to insure that the information contained therein is not inaccurate, misleading, or otherwise in violation of the privacy or other rights of the participant.</w:t>
      </w:r>
    </w:p>
    <w:p w:rsidR="00EA312E" w:rsidRDefault="00EA312E" w:rsidP="00795A95">
      <w:pPr>
        <w:pStyle w:val="ListParagraph"/>
        <w:numPr>
          <w:ilvl w:val="0"/>
          <w:numId w:val="16"/>
        </w:numPr>
      </w:pPr>
      <w:r>
        <w:t>A participant may request his or her records by contacting NDPTC.</w:t>
      </w:r>
    </w:p>
    <w:p w:rsidR="00795A95" w:rsidRDefault="00795A95" w:rsidP="00795A95">
      <w:pPr>
        <w:pStyle w:val="ListParagraph"/>
        <w:numPr>
          <w:ilvl w:val="0"/>
          <w:numId w:val="16"/>
        </w:numPr>
      </w:pPr>
      <w:r>
        <w:t>A participant shall be assured that the NDPTC will not disclose personally identifiable information without the participant’s consent.</w:t>
      </w:r>
    </w:p>
    <w:p w:rsidR="00EA312E" w:rsidRDefault="00EA312E" w:rsidP="00EA312E">
      <w:pPr>
        <w:pStyle w:val="ListParagraph"/>
      </w:pPr>
    </w:p>
    <w:p w:rsidR="002D19ED" w:rsidRDefault="002D19ED" w:rsidP="002D19ED">
      <w:pPr>
        <w:pStyle w:val="Heading2"/>
      </w:pPr>
    </w:p>
    <w:p w:rsidR="00795A95" w:rsidRPr="00795A95" w:rsidRDefault="00795A95" w:rsidP="005A63BD"/>
    <w:p w:rsidR="00926418" w:rsidRDefault="00926418" w:rsidP="008D1C0C">
      <w:pPr>
        <w:pStyle w:val="Heading2"/>
        <w:ind w:left="360"/>
        <w:rPr>
          <w:rFonts w:ascii="Arial" w:hAnsi="Arial" w:cs="Arial"/>
          <w:color w:val="auto"/>
          <w:sz w:val="28"/>
        </w:rPr>
      </w:pPr>
      <w:r>
        <w:rPr>
          <w:rFonts w:ascii="Arial" w:hAnsi="Arial" w:cs="Arial"/>
          <w:color w:val="auto"/>
          <w:sz w:val="28"/>
        </w:rPr>
        <w:br w:type="page"/>
      </w:r>
    </w:p>
    <w:p w:rsidR="008D1C0C" w:rsidRDefault="008D1C0C" w:rsidP="006577AE">
      <w:pPr>
        <w:pStyle w:val="Heading1"/>
      </w:pPr>
      <w:bookmarkStart w:id="58" w:name="_Toc430862569"/>
      <w:r w:rsidRPr="008D1C0C">
        <w:t>Family Education Rights and Privacy Act (FERPA)</w:t>
      </w:r>
      <w:bookmarkEnd w:id="58"/>
    </w:p>
    <w:p w:rsidR="008D1C0C" w:rsidRDefault="00BB2343" w:rsidP="008D1C0C">
      <w:pPr>
        <w:rPr>
          <w:rFonts w:cs="Helvetica"/>
          <w:color w:val="030A13"/>
          <w:szCs w:val="21"/>
          <w:shd w:val="clear" w:color="auto" w:fill="FFFFFF"/>
        </w:rPr>
      </w:pPr>
      <w:r w:rsidRPr="00BB2343">
        <w:rPr>
          <w:rFonts w:cs="Helvetica"/>
          <w:color w:val="030A13"/>
          <w:szCs w:val="21"/>
          <w:shd w:val="clear" w:color="auto" w:fill="FFFFFF"/>
        </w:rPr>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rsidR="00BB2343" w:rsidRPr="00BB2343" w:rsidRDefault="00BB2343" w:rsidP="00BB2343">
      <w:pPr>
        <w:shd w:val="clear" w:color="auto" w:fill="FFFFFF"/>
        <w:spacing w:after="150" w:line="300" w:lineRule="atLeast"/>
        <w:rPr>
          <w:rFonts w:eastAsia="Times New Roman" w:cs="Helvetica"/>
          <w:color w:val="030A13"/>
          <w:szCs w:val="21"/>
        </w:rPr>
      </w:pPr>
      <w:r w:rsidRPr="00BB2343">
        <w:rPr>
          <w:rFonts w:eastAsia="Times New Roman" w:cs="Helvetica"/>
          <w:color w:val="030A13"/>
          <w:szCs w:val="21"/>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rsidR="00BB2343" w:rsidRPr="00BB2343" w:rsidRDefault="00BB2343" w:rsidP="00BB2343">
      <w:pPr>
        <w:numPr>
          <w:ilvl w:val="0"/>
          <w:numId w:val="19"/>
        </w:numPr>
        <w:shd w:val="clear" w:color="auto" w:fill="FFFFFF"/>
        <w:spacing w:before="100" w:beforeAutospacing="1" w:after="100" w:afterAutospacing="1" w:line="300" w:lineRule="atLeast"/>
        <w:rPr>
          <w:rFonts w:eastAsia="Times New Roman" w:cs="Helvetica"/>
          <w:color w:val="030A13"/>
        </w:rPr>
      </w:pPr>
      <w:r w:rsidRPr="00BB2343">
        <w:rPr>
          <w:rFonts w:eastAsia="Times New Roman" w:cs="Helvetica"/>
          <w:color w:val="030A13"/>
        </w:rPr>
        <w:t>School officials with legitimate educational interest;</w:t>
      </w:r>
    </w:p>
    <w:p w:rsidR="00BB2343" w:rsidRPr="00BB2343" w:rsidRDefault="00BB2343" w:rsidP="00BB2343">
      <w:pPr>
        <w:numPr>
          <w:ilvl w:val="0"/>
          <w:numId w:val="19"/>
        </w:numPr>
        <w:shd w:val="clear" w:color="auto" w:fill="FFFFFF"/>
        <w:spacing w:before="100" w:beforeAutospacing="1" w:after="100" w:afterAutospacing="1" w:line="300" w:lineRule="atLeast"/>
        <w:rPr>
          <w:rFonts w:eastAsia="Times New Roman" w:cs="Helvetica"/>
          <w:color w:val="030A13"/>
        </w:rPr>
      </w:pPr>
      <w:r w:rsidRPr="00BB2343">
        <w:rPr>
          <w:rFonts w:eastAsia="Times New Roman" w:cs="Helvetica"/>
          <w:color w:val="030A13"/>
        </w:rPr>
        <w:t>Other schools to which a student is transferring;</w:t>
      </w:r>
    </w:p>
    <w:p w:rsidR="00BB2343" w:rsidRPr="00BB2343" w:rsidRDefault="00BB2343" w:rsidP="00BB2343">
      <w:pPr>
        <w:numPr>
          <w:ilvl w:val="0"/>
          <w:numId w:val="19"/>
        </w:numPr>
        <w:shd w:val="clear" w:color="auto" w:fill="FFFFFF"/>
        <w:spacing w:before="100" w:beforeAutospacing="1" w:after="100" w:afterAutospacing="1" w:line="300" w:lineRule="atLeast"/>
        <w:rPr>
          <w:rFonts w:eastAsia="Times New Roman" w:cs="Helvetica"/>
          <w:color w:val="030A13"/>
        </w:rPr>
      </w:pPr>
      <w:r w:rsidRPr="00BB2343">
        <w:rPr>
          <w:rFonts w:eastAsia="Times New Roman" w:cs="Helvetica"/>
          <w:color w:val="030A13"/>
        </w:rPr>
        <w:t>Specified officials for audit or evaluation purposes;</w:t>
      </w:r>
    </w:p>
    <w:p w:rsidR="00BB2343" w:rsidRPr="00BB2343" w:rsidRDefault="00BB2343" w:rsidP="00BB2343">
      <w:pPr>
        <w:numPr>
          <w:ilvl w:val="0"/>
          <w:numId w:val="19"/>
        </w:numPr>
        <w:shd w:val="clear" w:color="auto" w:fill="FFFFFF"/>
        <w:spacing w:before="100" w:beforeAutospacing="1" w:after="100" w:afterAutospacing="1" w:line="300" w:lineRule="atLeast"/>
        <w:rPr>
          <w:rFonts w:eastAsia="Times New Roman" w:cs="Helvetica"/>
          <w:color w:val="030A13"/>
        </w:rPr>
      </w:pPr>
      <w:r w:rsidRPr="00BB2343">
        <w:rPr>
          <w:rFonts w:eastAsia="Times New Roman" w:cs="Helvetica"/>
          <w:color w:val="030A13"/>
        </w:rPr>
        <w:t>Appropriate parties in connection with financial aid to a student;</w:t>
      </w:r>
    </w:p>
    <w:p w:rsidR="00BB2343" w:rsidRPr="00BB2343" w:rsidRDefault="00BB2343" w:rsidP="00BB2343">
      <w:pPr>
        <w:numPr>
          <w:ilvl w:val="0"/>
          <w:numId w:val="19"/>
        </w:numPr>
        <w:shd w:val="clear" w:color="auto" w:fill="FFFFFF"/>
        <w:spacing w:before="100" w:beforeAutospacing="1" w:after="100" w:afterAutospacing="1" w:line="300" w:lineRule="atLeast"/>
        <w:rPr>
          <w:rFonts w:eastAsia="Times New Roman" w:cs="Helvetica"/>
          <w:color w:val="030A13"/>
        </w:rPr>
      </w:pPr>
      <w:r w:rsidRPr="00BB2343">
        <w:rPr>
          <w:rFonts w:eastAsia="Times New Roman" w:cs="Helvetica"/>
          <w:color w:val="030A13"/>
        </w:rPr>
        <w:t>Organizations conducting certain studies for or on behalf of the school;</w:t>
      </w:r>
    </w:p>
    <w:p w:rsidR="00BB2343" w:rsidRPr="00BB2343" w:rsidRDefault="00BB2343" w:rsidP="00BB2343">
      <w:pPr>
        <w:numPr>
          <w:ilvl w:val="0"/>
          <w:numId w:val="19"/>
        </w:numPr>
        <w:shd w:val="clear" w:color="auto" w:fill="FFFFFF"/>
        <w:spacing w:before="100" w:beforeAutospacing="1" w:after="100" w:afterAutospacing="1" w:line="300" w:lineRule="atLeast"/>
        <w:rPr>
          <w:rFonts w:eastAsia="Times New Roman" w:cs="Helvetica"/>
          <w:color w:val="030A13"/>
        </w:rPr>
      </w:pPr>
      <w:r w:rsidRPr="00BB2343">
        <w:rPr>
          <w:rFonts w:eastAsia="Times New Roman" w:cs="Helvetica"/>
          <w:color w:val="030A13"/>
        </w:rPr>
        <w:t>Accrediting organizations;</w:t>
      </w:r>
    </w:p>
    <w:p w:rsidR="00BB2343" w:rsidRPr="00BB2343" w:rsidRDefault="00BB2343" w:rsidP="00BB2343">
      <w:pPr>
        <w:numPr>
          <w:ilvl w:val="0"/>
          <w:numId w:val="19"/>
        </w:numPr>
        <w:shd w:val="clear" w:color="auto" w:fill="FFFFFF"/>
        <w:spacing w:before="100" w:beforeAutospacing="1" w:after="100" w:afterAutospacing="1" w:line="300" w:lineRule="atLeast"/>
        <w:rPr>
          <w:rFonts w:eastAsia="Times New Roman" w:cs="Helvetica"/>
          <w:color w:val="030A13"/>
        </w:rPr>
      </w:pPr>
      <w:r w:rsidRPr="00BB2343">
        <w:rPr>
          <w:rFonts w:eastAsia="Times New Roman" w:cs="Helvetica"/>
          <w:color w:val="030A13"/>
        </w:rPr>
        <w:t>To comply with a judicial order or lawfully issued subpoena; </w:t>
      </w:r>
    </w:p>
    <w:p w:rsidR="00BB2343" w:rsidRPr="00BB2343" w:rsidRDefault="00BB2343" w:rsidP="00BB2343">
      <w:pPr>
        <w:numPr>
          <w:ilvl w:val="0"/>
          <w:numId w:val="19"/>
        </w:numPr>
        <w:shd w:val="clear" w:color="auto" w:fill="FFFFFF"/>
        <w:spacing w:before="100" w:beforeAutospacing="1" w:after="100" w:afterAutospacing="1" w:line="300" w:lineRule="atLeast"/>
        <w:rPr>
          <w:rFonts w:eastAsia="Times New Roman" w:cs="Helvetica"/>
          <w:color w:val="030A13"/>
        </w:rPr>
      </w:pPr>
      <w:r w:rsidRPr="00BB2343">
        <w:rPr>
          <w:rFonts w:eastAsia="Times New Roman" w:cs="Helvetica"/>
          <w:color w:val="030A13"/>
        </w:rPr>
        <w:t>Appropriate officials in cases of health and safety emergencies; and</w:t>
      </w:r>
    </w:p>
    <w:p w:rsidR="00BB2343" w:rsidRPr="00BB2343" w:rsidRDefault="00BB2343" w:rsidP="00BB2343">
      <w:pPr>
        <w:numPr>
          <w:ilvl w:val="0"/>
          <w:numId w:val="19"/>
        </w:numPr>
        <w:shd w:val="clear" w:color="auto" w:fill="FFFFFF"/>
        <w:spacing w:before="100" w:beforeAutospacing="1" w:after="100" w:afterAutospacing="1" w:line="300" w:lineRule="atLeast"/>
        <w:rPr>
          <w:rFonts w:eastAsia="Times New Roman" w:cs="Helvetica"/>
          <w:color w:val="030A13"/>
        </w:rPr>
      </w:pPr>
      <w:r w:rsidRPr="00BB2343">
        <w:rPr>
          <w:rFonts w:eastAsia="Times New Roman" w:cs="Helvetica"/>
          <w:color w:val="030A13"/>
        </w:rPr>
        <w:t>State and local authorities, within a juvenile justice system, pursuant to specific State law.</w:t>
      </w:r>
    </w:p>
    <w:p w:rsidR="002C0F59" w:rsidRDefault="00BB2343" w:rsidP="008D1C0C">
      <w:pPr>
        <w:rPr>
          <w:rFonts w:cs="Helvetica"/>
          <w:color w:val="030A13"/>
          <w:szCs w:val="21"/>
          <w:shd w:val="clear" w:color="auto" w:fill="FFFFFF"/>
        </w:rPr>
      </w:pPr>
      <w:r w:rsidRPr="00BB2343">
        <w:rPr>
          <w:rFonts w:cs="Helvetica"/>
          <w:color w:val="030A13"/>
          <w:szCs w:val="21"/>
          <w:shd w:val="clear" w:color="auto" w:fill="FFFFFF"/>
        </w:rPr>
        <w:t>Schools may disclose, without consent, "directory" information such as a student's name, address, telephone number, date and place of birth, honors and awards, and dates of attendance.</w:t>
      </w:r>
    </w:p>
    <w:p w:rsidR="002C0F59" w:rsidRDefault="002C0F59" w:rsidP="008D1C0C">
      <w:pPr>
        <w:rPr>
          <w:rFonts w:cs="Helvetica"/>
          <w:color w:val="030A13"/>
          <w:szCs w:val="21"/>
          <w:shd w:val="clear" w:color="auto" w:fill="FFFFFF"/>
        </w:rPr>
      </w:pPr>
      <w:r>
        <w:rPr>
          <w:rFonts w:cs="Helvetica"/>
          <w:color w:val="030A13"/>
          <w:szCs w:val="21"/>
          <w:shd w:val="clear" w:color="auto" w:fill="FFFFFF"/>
        </w:rPr>
        <w:t xml:space="preserve">The University of Hawaii, and all entities within the University are subject to FERPA when collecting and storing student/participant information that is of the PII in nature. </w:t>
      </w:r>
    </w:p>
    <w:p w:rsidR="002C0F59" w:rsidRDefault="002C0F59" w:rsidP="002C0F59">
      <w:pPr>
        <w:pStyle w:val="Heading3"/>
        <w:rPr>
          <w:shd w:val="clear" w:color="auto" w:fill="FFFFFF"/>
        </w:rPr>
      </w:pPr>
      <w:bookmarkStart w:id="59" w:name="_Toc430862570"/>
      <w:r>
        <w:rPr>
          <w:shd w:val="clear" w:color="auto" w:fill="FFFFFF"/>
        </w:rPr>
        <w:t>References</w:t>
      </w:r>
      <w:bookmarkEnd w:id="59"/>
      <w:r>
        <w:rPr>
          <w:shd w:val="clear" w:color="auto" w:fill="FFFFFF"/>
        </w:rPr>
        <w:t xml:space="preserve"> </w:t>
      </w:r>
    </w:p>
    <w:p w:rsidR="002C0F59" w:rsidRPr="002C0F59" w:rsidRDefault="002C0F59" w:rsidP="002C0F59">
      <w:r>
        <w:t>University Systemwide Policies and Procedures</w:t>
      </w:r>
    </w:p>
    <w:p w:rsidR="002C0F59" w:rsidRPr="002C0F59" w:rsidRDefault="005631CE" w:rsidP="002C0F59">
      <w:pPr>
        <w:pStyle w:val="ListParagraph"/>
        <w:numPr>
          <w:ilvl w:val="0"/>
          <w:numId w:val="24"/>
        </w:numPr>
        <w:rPr>
          <w:szCs w:val="24"/>
        </w:rPr>
      </w:pPr>
      <w:hyperlink r:id="rId9" w:history="1">
        <w:r w:rsidR="002C0F59" w:rsidRPr="002C0F59">
          <w:rPr>
            <w:rStyle w:val="Hyperlink"/>
            <w:szCs w:val="24"/>
          </w:rPr>
          <w:t>Administrative</w:t>
        </w:r>
      </w:hyperlink>
      <w:r w:rsidR="002C0F59" w:rsidRPr="002C0F59">
        <w:rPr>
          <w:rStyle w:val="Hyperlink"/>
          <w:szCs w:val="24"/>
        </w:rPr>
        <w:t xml:space="preserve"> Procedure (AP) 7.022</w:t>
      </w:r>
    </w:p>
    <w:p w:rsidR="002C0F59" w:rsidRPr="002C0F59" w:rsidRDefault="005631CE" w:rsidP="002C0F59">
      <w:pPr>
        <w:pStyle w:val="ListParagraph"/>
        <w:numPr>
          <w:ilvl w:val="0"/>
          <w:numId w:val="24"/>
        </w:numPr>
        <w:rPr>
          <w:szCs w:val="24"/>
        </w:rPr>
      </w:pPr>
      <w:hyperlink r:id="rId10" w:history="1">
        <w:r w:rsidR="002C0F59" w:rsidRPr="002C0F59">
          <w:rPr>
            <w:rStyle w:val="Hyperlink"/>
            <w:szCs w:val="24"/>
          </w:rPr>
          <w:t>Executive Policy (EP) 2.214</w:t>
        </w:r>
      </w:hyperlink>
    </w:p>
    <w:p w:rsidR="002C0F59" w:rsidRPr="002C0F59" w:rsidRDefault="005631CE" w:rsidP="002C0F59">
      <w:pPr>
        <w:pStyle w:val="ListParagraph"/>
        <w:numPr>
          <w:ilvl w:val="0"/>
          <w:numId w:val="24"/>
        </w:numPr>
        <w:rPr>
          <w:szCs w:val="24"/>
        </w:rPr>
      </w:pPr>
      <w:hyperlink r:id="rId11" w:history="1">
        <w:r w:rsidR="002C0F59" w:rsidRPr="002C0F59">
          <w:rPr>
            <w:rStyle w:val="Hyperlink"/>
            <w:szCs w:val="24"/>
          </w:rPr>
          <w:t>Executive Policy (EP) 2.215</w:t>
        </w:r>
      </w:hyperlink>
    </w:p>
    <w:p w:rsidR="002C0F59" w:rsidRPr="002C0F59" w:rsidRDefault="005631CE" w:rsidP="002C0F59">
      <w:pPr>
        <w:pStyle w:val="ListParagraph"/>
        <w:numPr>
          <w:ilvl w:val="0"/>
          <w:numId w:val="24"/>
        </w:numPr>
        <w:rPr>
          <w:rFonts w:cs="Helvetica"/>
          <w:color w:val="030A13"/>
          <w:szCs w:val="21"/>
          <w:shd w:val="clear" w:color="auto" w:fill="FFFFFF"/>
        </w:rPr>
      </w:pPr>
      <w:hyperlink r:id="rId12" w:history="1">
        <w:r w:rsidR="002C0F59" w:rsidRPr="002C0F59">
          <w:rPr>
            <w:rStyle w:val="Hyperlink"/>
            <w:szCs w:val="24"/>
          </w:rPr>
          <w:t>Executive Policy (EP) 2.216</w:t>
        </w:r>
      </w:hyperlink>
    </w:p>
    <w:p w:rsidR="00BB2343" w:rsidRDefault="00BB2343" w:rsidP="00BB2343">
      <w:pPr>
        <w:pStyle w:val="Heading2"/>
      </w:pPr>
      <w:bookmarkStart w:id="60" w:name="_Toc430862571"/>
      <w:r>
        <w:t>NDPTC and FERPA</w:t>
      </w:r>
      <w:bookmarkEnd w:id="60"/>
    </w:p>
    <w:p w:rsidR="008E0DF9" w:rsidRDefault="008E0DF9" w:rsidP="00BB2343">
      <w:r>
        <w:t>Affiliated</w:t>
      </w:r>
      <w:r w:rsidR="00BB2343">
        <w:t xml:space="preserve"> with the University of Hawaii, NDPTC is required to follow the </w:t>
      </w:r>
      <w:r>
        <w:t>law of</w:t>
      </w:r>
      <w:r w:rsidR="00BB2343">
        <w:t xml:space="preserve"> FERPA</w:t>
      </w:r>
      <w:r>
        <w:t xml:space="preserve">, but participants in NDPTC FEMA sponsored training must sign a waiver prior to attending a training in order to qualify for the FEMA funded training. This waiver states that: </w:t>
      </w:r>
    </w:p>
    <w:p w:rsidR="008E0DF9" w:rsidRPr="008E0DF9" w:rsidRDefault="008E0DF9" w:rsidP="008E0DF9">
      <w:pPr>
        <w:rPr>
          <w:i/>
        </w:rPr>
      </w:pPr>
      <w:r w:rsidRPr="008E0DF9">
        <w:rPr>
          <w:i/>
        </w:rPr>
        <w:t>In compliance with the Federal Family Educational Rights and Privacy Act (FERPA) of 1974, institutes of public education are prohibited from providing personally identifiable information (PII) from student records to a third party (DHS/FEMA). By registering for FEMA training, you knowingly provide consent to the release of this information about your trainee records to a third party (DHS/FEMA). Failure to sign this waiver would disqualify the trainee from being able to participate in any FEMA funded training.</w:t>
      </w:r>
    </w:p>
    <w:p w:rsidR="008E0DF9" w:rsidRDefault="008E0DF9" w:rsidP="008E0DF9">
      <w:pPr>
        <w:autoSpaceDE w:val="0"/>
        <w:autoSpaceDN w:val="0"/>
        <w:adjustRightInd w:val="0"/>
        <w:spacing w:after="0" w:line="240" w:lineRule="auto"/>
        <w:rPr>
          <w:rFonts w:cs="Cambria"/>
        </w:rPr>
      </w:pPr>
      <w:r>
        <w:t xml:space="preserve"> </w:t>
      </w:r>
      <w:r>
        <w:rPr>
          <w:rFonts w:cs="Arial"/>
          <w:color w:val="000000"/>
          <w:shd w:val="clear" w:color="auto" w:fill="FFFFFF"/>
        </w:rPr>
        <w:t>NDPTC is a FEMA training provider, hence it requires the collection and reporting of training participant data to FEMA. T</w:t>
      </w:r>
      <w:r w:rsidRPr="00801C65">
        <w:rPr>
          <w:rFonts w:cs="Arial"/>
          <w:color w:val="000000"/>
          <w:shd w:val="clear" w:color="auto" w:fill="FFFFFF"/>
        </w:rPr>
        <w:t xml:space="preserve">his </w:t>
      </w:r>
      <w:r w:rsidRPr="00801C65">
        <w:rPr>
          <w:rFonts w:cs="Cambria"/>
        </w:rPr>
        <w:t>information is provided pursuant to Public Law 93‐579 (Privacy Act of 1974), Title 5 United States Code (U.S.C.) Section 552a, for individuals applying</w:t>
      </w:r>
      <w:r>
        <w:rPr>
          <w:rFonts w:cs="Cambria"/>
        </w:rPr>
        <w:t xml:space="preserve"> for admission to FEMA training.</w:t>
      </w:r>
      <w:r w:rsidRPr="00801C65">
        <w:rPr>
          <w:rFonts w:cs="Cambria"/>
        </w:rPr>
        <w:t xml:space="preserve"> </w:t>
      </w:r>
    </w:p>
    <w:p w:rsidR="008E0DF9" w:rsidRDefault="008E0DF9" w:rsidP="008E0DF9">
      <w:pPr>
        <w:pStyle w:val="ListParagraph"/>
        <w:numPr>
          <w:ilvl w:val="0"/>
          <w:numId w:val="20"/>
        </w:numPr>
        <w:autoSpaceDE w:val="0"/>
        <w:autoSpaceDN w:val="0"/>
        <w:adjustRightInd w:val="0"/>
        <w:spacing w:after="0" w:line="240" w:lineRule="auto"/>
        <w:rPr>
          <w:rStyle w:val="Heading3Char"/>
        </w:rPr>
      </w:pPr>
      <w:bookmarkStart w:id="61" w:name="_Toc430862572"/>
      <w:r w:rsidRPr="00076E14">
        <w:rPr>
          <w:rStyle w:val="Heading3Char"/>
        </w:rPr>
        <w:t>A</w:t>
      </w:r>
      <w:r>
        <w:rPr>
          <w:rStyle w:val="Heading3Char"/>
        </w:rPr>
        <w:t>uthority</w:t>
      </w:r>
      <w:bookmarkEnd w:id="61"/>
    </w:p>
    <w:p w:rsidR="008E0DF9" w:rsidRDefault="008E0DF9" w:rsidP="008E0DF9">
      <w:pPr>
        <w:pStyle w:val="ListParagraph"/>
        <w:autoSpaceDE w:val="0"/>
        <w:autoSpaceDN w:val="0"/>
        <w:adjustRightInd w:val="0"/>
        <w:spacing w:after="0" w:line="240" w:lineRule="auto"/>
        <w:rPr>
          <w:rFonts w:cs="Cambria"/>
        </w:rPr>
      </w:pPr>
      <w:r w:rsidRPr="00076E14">
        <w:rPr>
          <w:rFonts w:cs="Cambria"/>
        </w:rPr>
        <w:t xml:space="preserve">Federal Fire Prevention and Control Act of 1974, as amended, Title 15 U.S.C., Sections 2201 et. seq.; Robert T. Stafford Disaster Relief and Emergency Assistance Act, as amended, Title 42 U.S.C., Sections 5121 et. seq.; Title 44 U.S.C., Section 3101; Executive Orders 12127, 12148, and 9397; Title VI of the Civil Rights Act of 1964; and Section 504 of the Rehabilitation Act of 1973; Sections 403 and 430 of the Homeland Security Act of 2002. Public Law 107‐296. 116 Stat. 2135 (codified at 6 U.S.C. §§ 203 and 238); Section 611 of the Post‐Katrina Emergency Management Reform Act (PKEMRA) of 2006. Public Law 109‐295. 120 Stat. 1355; Section 1204 (c) of the Implementing Recommendations of the 9/11 Commission Act of 2007. Public Law 110‐53, 121 Stat. 266 (codified at 6 U.S.C. §1102). Public Law 111‐83; U.S. Department of Homeland Security Management Directive 0450.1. </w:t>
      </w:r>
    </w:p>
    <w:p w:rsidR="008E0DF9" w:rsidRDefault="008E0DF9" w:rsidP="008E0DF9">
      <w:pPr>
        <w:pStyle w:val="Heading3"/>
        <w:numPr>
          <w:ilvl w:val="0"/>
          <w:numId w:val="20"/>
        </w:numPr>
      </w:pPr>
      <w:bookmarkStart w:id="62" w:name="_Toc430862573"/>
      <w:r>
        <w:t>Purpose</w:t>
      </w:r>
      <w:bookmarkEnd w:id="62"/>
      <w:r w:rsidRPr="00076E14">
        <w:t xml:space="preserve"> </w:t>
      </w:r>
    </w:p>
    <w:p w:rsidR="008E0DF9" w:rsidRDefault="008E0DF9" w:rsidP="008E0DF9">
      <w:pPr>
        <w:pStyle w:val="ListParagraph"/>
        <w:autoSpaceDE w:val="0"/>
        <w:autoSpaceDN w:val="0"/>
        <w:adjustRightInd w:val="0"/>
        <w:spacing w:after="0" w:line="240" w:lineRule="auto"/>
        <w:rPr>
          <w:rFonts w:cs="Cambria"/>
        </w:rPr>
      </w:pPr>
      <w:r w:rsidRPr="00076E14">
        <w:rPr>
          <w:rFonts w:cs="Cambria"/>
        </w:rPr>
        <w:t xml:space="preserve">To determine eligibility for participation in FEMA training. Ancestral heritage is used for statistical purposes only. </w:t>
      </w:r>
    </w:p>
    <w:p w:rsidR="008E0DF9" w:rsidRPr="00076E14" w:rsidRDefault="008E0DF9" w:rsidP="008E0DF9">
      <w:pPr>
        <w:pStyle w:val="Heading3"/>
        <w:numPr>
          <w:ilvl w:val="0"/>
          <w:numId w:val="20"/>
        </w:numPr>
        <w:rPr>
          <w:rFonts w:cs="Cambria"/>
        </w:rPr>
      </w:pPr>
      <w:bookmarkStart w:id="63" w:name="_Toc430862574"/>
      <w:r w:rsidRPr="00076E14">
        <w:t>Uses</w:t>
      </w:r>
      <w:bookmarkEnd w:id="63"/>
      <w:r w:rsidRPr="00076E14">
        <w:rPr>
          <w:rFonts w:cs="Cambria"/>
        </w:rPr>
        <w:t xml:space="preserve"> </w:t>
      </w:r>
    </w:p>
    <w:p w:rsidR="008E0DF9" w:rsidRDefault="008E0DF9" w:rsidP="008E0DF9">
      <w:pPr>
        <w:pStyle w:val="ListParagraph"/>
        <w:autoSpaceDE w:val="0"/>
        <w:autoSpaceDN w:val="0"/>
        <w:adjustRightInd w:val="0"/>
        <w:spacing w:after="0" w:line="240" w:lineRule="auto"/>
        <w:rPr>
          <w:rFonts w:cs="Cambria"/>
        </w:rPr>
      </w:pPr>
      <w:r w:rsidRPr="00076E14">
        <w:rPr>
          <w:rFonts w:cs="Cambria"/>
        </w:rPr>
        <w:t>FEMA may release information to: FEMA training agency staff and partners to</w:t>
      </w:r>
      <w:r>
        <w:rPr>
          <w:rFonts w:cs="Cambria"/>
        </w:rPr>
        <w:t xml:space="preserve"> </w:t>
      </w:r>
      <w:r w:rsidRPr="00801C65">
        <w:rPr>
          <w:rFonts w:cs="Cambria"/>
        </w:rPr>
        <w:t xml:space="preserve">analyze application and enrollment patterns; a physician providing medical assistance to students during training; Board of Visitors members to evaluate programmatic statistics; State, local, tribal agencies to provide FEMA training statistics; Members of Congress; and FEMA training program contractors. </w:t>
      </w:r>
    </w:p>
    <w:p w:rsidR="008E0DF9" w:rsidRDefault="008E0DF9" w:rsidP="008E0DF9">
      <w:pPr>
        <w:pStyle w:val="Heading3"/>
        <w:numPr>
          <w:ilvl w:val="0"/>
          <w:numId w:val="20"/>
        </w:numPr>
        <w:rPr>
          <w:rFonts w:cs="Cambria"/>
        </w:rPr>
      </w:pPr>
      <w:bookmarkStart w:id="64" w:name="_Toc430862575"/>
      <w:r>
        <w:t>Effects of Non-Disclosure</w:t>
      </w:r>
      <w:bookmarkEnd w:id="64"/>
      <w:r w:rsidRPr="00801C65">
        <w:rPr>
          <w:rFonts w:asciiTheme="minorHAnsi" w:hAnsiTheme="minorHAnsi" w:cs="Cambria"/>
          <w:sz w:val="22"/>
          <w:szCs w:val="22"/>
        </w:rPr>
        <w:t xml:space="preserve"> </w:t>
      </w:r>
    </w:p>
    <w:p w:rsidR="008E0DF9" w:rsidRDefault="008E0DF9" w:rsidP="008E0DF9">
      <w:pPr>
        <w:pStyle w:val="ListParagraph"/>
        <w:autoSpaceDE w:val="0"/>
        <w:autoSpaceDN w:val="0"/>
        <w:adjustRightInd w:val="0"/>
        <w:spacing w:after="0" w:line="240" w:lineRule="auto"/>
        <w:rPr>
          <w:rFonts w:cs="Cambria"/>
        </w:rPr>
      </w:pPr>
      <w:r w:rsidRPr="00801C65">
        <w:rPr>
          <w:rFonts w:cs="Cambria"/>
        </w:rPr>
        <w:t>Though voluntary, failure to provide</w:t>
      </w:r>
      <w:r>
        <w:rPr>
          <w:rFonts w:cs="Cambria"/>
        </w:rPr>
        <w:t xml:space="preserve"> </w:t>
      </w:r>
      <w:r w:rsidRPr="00801C65">
        <w:rPr>
          <w:rFonts w:cs="Cambria"/>
        </w:rPr>
        <w:t>personal information on this form may delay application processing and course completion certification.</w:t>
      </w:r>
    </w:p>
    <w:p w:rsidR="002C0F59" w:rsidRDefault="002C0F59" w:rsidP="002C0F59">
      <w:pPr>
        <w:ind w:left="720"/>
      </w:pPr>
    </w:p>
    <w:p w:rsidR="002C0F59" w:rsidRDefault="002C0F59" w:rsidP="002C0F59">
      <w:pPr>
        <w:ind w:left="720"/>
        <w:rPr>
          <w:i/>
        </w:rPr>
      </w:pPr>
      <w:r w:rsidRPr="002C0F59">
        <w:rPr>
          <w:i/>
        </w:rPr>
        <w:t>As a supplement to this overall IT Security Policy and Procedure document, NDPTC has established a Standard Administrative Procedures: NDPTC Participant Information (FERPA) document, dated and approved September 22, 2015 as guidelines to provide FERPA policy and procedural guidance regarding participant/student information records as they pertain to CEU or academic credits and the IACET Program.</w:t>
      </w:r>
      <w:r>
        <w:rPr>
          <w:i/>
        </w:rPr>
        <w:t xml:space="preserve"> </w:t>
      </w:r>
    </w:p>
    <w:p w:rsidR="002C0F59" w:rsidRPr="002C0F59" w:rsidRDefault="002C0F59" w:rsidP="002C0F59">
      <w:pPr>
        <w:ind w:left="720"/>
      </w:pPr>
      <w:r>
        <w:t>See Appendix for a copy of this procedure.</w:t>
      </w:r>
    </w:p>
    <w:p w:rsidR="002C0F59" w:rsidRPr="002C0F59" w:rsidRDefault="002C0F59" w:rsidP="002C0F59">
      <w:pPr>
        <w:autoSpaceDE w:val="0"/>
        <w:autoSpaceDN w:val="0"/>
        <w:adjustRightInd w:val="0"/>
        <w:spacing w:after="0" w:line="240" w:lineRule="auto"/>
        <w:rPr>
          <w:rFonts w:cs="Cambria"/>
        </w:rPr>
      </w:pPr>
    </w:p>
    <w:p w:rsidR="008D1C0C" w:rsidRDefault="004F5A24" w:rsidP="006577AE">
      <w:pPr>
        <w:pStyle w:val="Heading1"/>
      </w:pPr>
      <w:bookmarkStart w:id="65" w:name="_Toc430862576"/>
      <w:r>
        <w:t>Employing and Contracting with Foreign Nationals</w:t>
      </w:r>
      <w:bookmarkEnd w:id="65"/>
    </w:p>
    <w:p w:rsidR="00403DEA" w:rsidRDefault="00403DEA" w:rsidP="00403DEA">
      <w:pPr>
        <w:pStyle w:val="Heading2"/>
      </w:pPr>
      <w:bookmarkStart w:id="66" w:name="_Toc430862577"/>
      <w:r>
        <w:t>Background</w:t>
      </w:r>
      <w:bookmarkEnd w:id="66"/>
    </w:p>
    <w:p w:rsidR="00403DEA" w:rsidRPr="00403DEA" w:rsidRDefault="00403DEA" w:rsidP="00403DEA">
      <w:pPr>
        <w:rPr>
          <w:sz w:val="20"/>
        </w:rPr>
      </w:pPr>
      <w:r w:rsidRPr="00403DEA">
        <w:rPr>
          <w:szCs w:val="24"/>
        </w:rPr>
        <w:t>The National Disaster Preparedness Training Center (NDPTC) at the University of Hawaii being a trusted agent of the Federal Emergency Management Agency (FEMA) to develop and deliver FEMA certified training courses is responsible for insuring that its employees and contracted subject matter experts are properly vetted and for maintaining appropriate access controls on certain types of technologies and systems. Foreign nationals employed or contracted by NDPTC are subject to additional procedural requirements.</w:t>
      </w:r>
    </w:p>
    <w:p w:rsidR="00403DEA" w:rsidRDefault="00403DEA" w:rsidP="00403DEA">
      <w:pPr>
        <w:pStyle w:val="Heading2"/>
      </w:pPr>
      <w:bookmarkStart w:id="67" w:name="_Toc430862578"/>
      <w:r>
        <w:t>Procedures</w:t>
      </w:r>
      <w:bookmarkEnd w:id="67"/>
    </w:p>
    <w:p w:rsidR="00403DEA" w:rsidRPr="00403DEA" w:rsidRDefault="00403DEA" w:rsidP="00403DEA">
      <w:pPr>
        <w:rPr>
          <w:sz w:val="20"/>
        </w:rPr>
      </w:pPr>
      <w:r w:rsidRPr="00403DEA">
        <w:rPr>
          <w:szCs w:val="24"/>
        </w:rPr>
        <w:t>NDPTC reserves the right to conduct background checks on all employees and contracted SMEs, whether they are U.S. citizens or foreign nationals. Background checks may consist of the following: 1) basic public and vital records search; 2) credit or check, (3) identity verification; and/or (4) criminal background check.</w:t>
      </w:r>
    </w:p>
    <w:p w:rsidR="00403DEA" w:rsidRPr="00403DEA" w:rsidRDefault="00403DEA" w:rsidP="00403DEA">
      <w:pPr>
        <w:rPr>
          <w:sz w:val="20"/>
        </w:rPr>
      </w:pPr>
      <w:r w:rsidRPr="00403DEA">
        <w:rPr>
          <w:szCs w:val="24"/>
        </w:rPr>
        <w:t xml:space="preserve">The hiring of SMEs and other staff as employees or as independent contractors shall be in accordance with RCUH or PICHTR policies and procedures. </w:t>
      </w:r>
    </w:p>
    <w:p w:rsidR="00403DEA" w:rsidRDefault="00403DEA" w:rsidP="00403DEA">
      <w:pPr>
        <w:pStyle w:val="Heading2"/>
      </w:pPr>
      <w:bookmarkStart w:id="68" w:name="_Toc430862579"/>
      <w:r>
        <w:t>Access Controls on Technologies and Systems</w:t>
      </w:r>
      <w:bookmarkEnd w:id="68"/>
    </w:p>
    <w:p w:rsidR="00403DEA" w:rsidRPr="00403DEA" w:rsidRDefault="00403DEA" w:rsidP="00403DEA">
      <w:pPr>
        <w:spacing w:after="0"/>
        <w:rPr>
          <w:sz w:val="20"/>
        </w:rPr>
      </w:pPr>
      <w:r w:rsidRPr="00403DEA">
        <w:rPr>
          <w:szCs w:val="24"/>
        </w:rPr>
        <w:t xml:space="preserve">In order to accomplish NDPTC’s mission, NDPTC hosts and accesses secure systems. These systems include University of Hawaii/Research Corporation of the University of Hawaii (RCUH) systems, NDPTC developed and maintained systems, and DHS/FEMA Systems. Access to these systems is restricted by internal policies on a need to know basis and for job performance. In terms of DHS/FEMA systems such as the Reporting Evaluation System (RES), Lessons Learned Information Sharing (LLIS) system (currently under modification), and Homeland Security Digital Library (HSDL), NDPTC reserves the right for access to only its Associate Director for Information and Technology Systems. </w:t>
      </w:r>
      <w:r w:rsidRPr="00403DEA">
        <w:rPr>
          <w:szCs w:val="24"/>
          <w:u w:val="single"/>
        </w:rPr>
        <w:t xml:space="preserve"> Foreign nationals are prohibited from having access to any of Department of Homeland Security/ FEMA Information Technology systems.</w:t>
      </w:r>
    </w:p>
    <w:p w:rsidR="00403DEA" w:rsidRDefault="00403DEA" w:rsidP="00403DEA">
      <w:pPr>
        <w:pStyle w:val="Heading2"/>
      </w:pPr>
    </w:p>
    <w:p w:rsidR="00403DEA" w:rsidRDefault="00403DEA" w:rsidP="00403DEA">
      <w:pPr>
        <w:pStyle w:val="Heading2"/>
      </w:pPr>
      <w:bookmarkStart w:id="69" w:name="_Toc430862580"/>
      <w:r>
        <w:t>Technology Control Plan</w:t>
      </w:r>
      <w:bookmarkEnd w:id="69"/>
    </w:p>
    <w:p w:rsidR="00403DEA" w:rsidRPr="00403DEA" w:rsidRDefault="00403DEA" w:rsidP="00403DEA">
      <w:pPr>
        <w:rPr>
          <w:sz w:val="20"/>
        </w:rPr>
      </w:pPr>
      <w:r w:rsidRPr="00403DEA">
        <w:rPr>
          <w:szCs w:val="24"/>
        </w:rPr>
        <w:t>Contractors with foreign national employees are required to have an approved Technology Control Plan (TCP) or comparable procedures. The TCP identifies the specific information that has been authorized for release to foreign employees as well as what classified, export-controlled, or proprietary information needs to be protected from the employees. Note that any discussion of export-controlled information with a foreign national in the United States is an "export" of that information and is subject to all the export control procedures.</w:t>
      </w:r>
    </w:p>
    <w:p w:rsidR="00403DEA" w:rsidRDefault="00403DEA" w:rsidP="00403DEA">
      <w:pPr>
        <w:pStyle w:val="Heading3"/>
      </w:pPr>
      <w:bookmarkStart w:id="70" w:name="_Toc430862581"/>
      <w:r>
        <w:t>Elements commonly included in a Technology Control Plan include the following:</w:t>
      </w:r>
      <w:bookmarkEnd w:id="70"/>
      <w:r>
        <w:t xml:space="preserve"> </w:t>
      </w:r>
    </w:p>
    <w:p w:rsidR="00403DEA" w:rsidRPr="00403DEA" w:rsidRDefault="00403DEA" w:rsidP="00403DEA">
      <w:pPr>
        <w:numPr>
          <w:ilvl w:val="0"/>
          <w:numId w:val="17"/>
        </w:numPr>
        <w:spacing w:after="0" w:line="240" w:lineRule="auto"/>
        <w:ind w:left="360" w:hanging="360"/>
        <w:rPr>
          <w:szCs w:val="24"/>
        </w:rPr>
      </w:pPr>
      <w:r w:rsidRPr="00403DEA">
        <w:rPr>
          <w:szCs w:val="24"/>
        </w:rPr>
        <w:t>All information that needs to be protected must be appropriately marked or otherwise identifiable to all personnel, and the penalties for noncompliance or negligence should be well known. (Under the Economic Espionage Act of 1996, information is not considered a trade secret unless the owner of the information has taken reasonable measures to protect it.)</w:t>
      </w:r>
    </w:p>
    <w:p w:rsidR="00403DEA" w:rsidRPr="00403DEA" w:rsidRDefault="00403DEA" w:rsidP="00403DEA">
      <w:pPr>
        <w:spacing w:after="0" w:line="240" w:lineRule="auto"/>
        <w:rPr>
          <w:sz w:val="20"/>
        </w:rPr>
      </w:pPr>
    </w:p>
    <w:p w:rsidR="00403DEA" w:rsidRPr="00403DEA" w:rsidRDefault="00403DEA" w:rsidP="00403DEA">
      <w:pPr>
        <w:numPr>
          <w:ilvl w:val="0"/>
          <w:numId w:val="17"/>
        </w:numPr>
        <w:spacing w:after="0" w:line="240" w:lineRule="auto"/>
        <w:ind w:left="360" w:hanging="360"/>
        <w:rPr>
          <w:szCs w:val="24"/>
        </w:rPr>
      </w:pPr>
      <w:r w:rsidRPr="00403DEA">
        <w:rPr>
          <w:szCs w:val="24"/>
        </w:rPr>
        <w:t>Employees should be briefed prior to the arrival of a foreign national on the access limitations, potential foreign collection techniques that could be used, recognizing indicators of economic espionage, and to whom to report any relevant security information.</w:t>
      </w:r>
    </w:p>
    <w:p w:rsidR="00403DEA" w:rsidRPr="00403DEA" w:rsidRDefault="00403DEA" w:rsidP="00403DEA">
      <w:pPr>
        <w:spacing w:after="0" w:line="240" w:lineRule="auto"/>
        <w:rPr>
          <w:sz w:val="20"/>
        </w:rPr>
      </w:pPr>
    </w:p>
    <w:p w:rsidR="00403DEA" w:rsidRPr="00403DEA" w:rsidRDefault="00403DEA" w:rsidP="00403DEA">
      <w:pPr>
        <w:numPr>
          <w:ilvl w:val="0"/>
          <w:numId w:val="17"/>
        </w:numPr>
        <w:spacing w:after="0" w:line="240" w:lineRule="auto"/>
        <w:ind w:left="360" w:hanging="360"/>
        <w:rPr>
          <w:szCs w:val="24"/>
        </w:rPr>
      </w:pPr>
      <w:r w:rsidRPr="00403DEA">
        <w:rPr>
          <w:szCs w:val="24"/>
        </w:rPr>
        <w:t>Employees who have frequent contact with foreign national personnel should be interviewed periodically to check for indicators of economic espionage.</w:t>
      </w:r>
    </w:p>
    <w:p w:rsidR="00403DEA" w:rsidRPr="00403DEA" w:rsidRDefault="00403DEA" w:rsidP="00403DEA">
      <w:pPr>
        <w:spacing w:after="0" w:line="240" w:lineRule="auto"/>
        <w:rPr>
          <w:sz w:val="20"/>
        </w:rPr>
      </w:pPr>
    </w:p>
    <w:p w:rsidR="00403DEA" w:rsidRPr="00403DEA" w:rsidRDefault="00403DEA" w:rsidP="00403DEA">
      <w:pPr>
        <w:numPr>
          <w:ilvl w:val="0"/>
          <w:numId w:val="17"/>
        </w:numPr>
        <w:spacing w:after="0" w:line="240" w:lineRule="auto"/>
        <w:ind w:left="360" w:hanging="360"/>
        <w:rPr>
          <w:szCs w:val="24"/>
        </w:rPr>
      </w:pPr>
      <w:r w:rsidRPr="00403DEA">
        <w:rPr>
          <w:szCs w:val="24"/>
        </w:rPr>
        <w:t>Foreign nationals should be briefed on their obligations and responsibilities, including limitations on access and any limitations on their use of computers, copiers, or fax machines. They should be asked to sign an agreement that they will comply with security requirements. The agreement should state what the consequences are for not complying with the security requirements. If the foreign national is later caught doing something wrong, the written agreement eliminates the "I didn't know" excuse. </w:t>
      </w:r>
    </w:p>
    <w:p w:rsidR="00403DEA" w:rsidRPr="00403DEA" w:rsidRDefault="00403DEA" w:rsidP="00403DEA">
      <w:pPr>
        <w:spacing w:after="0" w:line="240" w:lineRule="auto"/>
        <w:rPr>
          <w:sz w:val="20"/>
        </w:rPr>
      </w:pPr>
    </w:p>
    <w:p w:rsidR="00403DEA" w:rsidRPr="00403DEA" w:rsidRDefault="00403DEA" w:rsidP="00403DEA">
      <w:pPr>
        <w:numPr>
          <w:ilvl w:val="0"/>
          <w:numId w:val="17"/>
        </w:numPr>
        <w:spacing w:after="0" w:line="240" w:lineRule="auto"/>
        <w:ind w:left="360" w:hanging="360"/>
        <w:rPr>
          <w:szCs w:val="24"/>
        </w:rPr>
      </w:pPr>
      <w:r w:rsidRPr="00403DEA">
        <w:rPr>
          <w:szCs w:val="24"/>
        </w:rPr>
        <w:t>In anticipation of gaining access to an organizations computer network, some foreign employees have been trained in hacking techniques. Good risk management means reducing vulnerabilities to the technologies or information you are trying to protect. It may mean providing foreign nationals with a "stand alone" computer instead of access to your entire network. At a minimum, it must include regular checking of computer audit logs to detect any effort by the foreign employee to exceed his or her approved computer access.</w:t>
      </w:r>
    </w:p>
    <w:p w:rsidR="00403DEA" w:rsidRPr="00403DEA" w:rsidRDefault="00403DEA" w:rsidP="00403DEA">
      <w:pPr>
        <w:spacing w:after="0" w:line="240" w:lineRule="auto"/>
        <w:rPr>
          <w:sz w:val="20"/>
        </w:rPr>
      </w:pPr>
    </w:p>
    <w:p w:rsidR="00403DEA" w:rsidRPr="00403DEA" w:rsidRDefault="00403DEA" w:rsidP="00403DEA">
      <w:pPr>
        <w:numPr>
          <w:ilvl w:val="0"/>
          <w:numId w:val="17"/>
        </w:numPr>
        <w:spacing w:after="280" w:line="240" w:lineRule="auto"/>
        <w:ind w:left="360" w:hanging="360"/>
        <w:rPr>
          <w:szCs w:val="24"/>
        </w:rPr>
      </w:pPr>
      <w:bookmarkStart w:id="71" w:name="h.xzilzte5j9em" w:colFirst="0" w:colLast="0"/>
      <w:bookmarkEnd w:id="71"/>
      <w:r w:rsidRPr="00403DEA">
        <w:rPr>
          <w:szCs w:val="24"/>
        </w:rPr>
        <w:t>Foreign nationals should not be given access to company fax machines unless you have some means to read and review the documents being sent, including those written in a foreign language. Fax machines make it possible for someone who is stealing information to compromise documents without having to take the riskier step of physically removing them from the building.</w:t>
      </w:r>
    </w:p>
    <w:p w:rsidR="00403DEA" w:rsidRPr="00403DEA" w:rsidRDefault="00403DEA" w:rsidP="00403DEA">
      <w:pPr>
        <w:numPr>
          <w:ilvl w:val="0"/>
          <w:numId w:val="17"/>
        </w:numPr>
        <w:spacing w:after="280" w:line="240" w:lineRule="auto"/>
        <w:ind w:left="360" w:hanging="360"/>
        <w:rPr>
          <w:szCs w:val="24"/>
        </w:rPr>
      </w:pPr>
      <w:bookmarkStart w:id="72" w:name="h.j4aakmvndsn0" w:colFirst="0" w:colLast="0"/>
      <w:bookmarkEnd w:id="72"/>
      <w:r w:rsidRPr="00403DEA">
        <w:rPr>
          <w:szCs w:val="24"/>
        </w:rPr>
        <w:t xml:space="preserve">NDPTC expects any contracted entity to perform its due diligence in informing NDPTC of any foreign nationals being contracted to conduct NDPTC business, as well as take steps to implement a Technology Control Plan, for those foreign employees that will be in positions requiring access to NDPTC technology and systems. </w:t>
      </w:r>
    </w:p>
    <w:p w:rsidR="00403DEA" w:rsidRPr="005037FB" w:rsidRDefault="00403DEA" w:rsidP="00403DEA">
      <w:pPr>
        <w:pStyle w:val="Heading3"/>
      </w:pPr>
      <w:bookmarkStart w:id="73" w:name="_Toc430862582"/>
      <w:r w:rsidRPr="005037FB">
        <w:t>References</w:t>
      </w:r>
      <w:bookmarkEnd w:id="73"/>
    </w:p>
    <w:p w:rsidR="00403DEA" w:rsidRPr="00065712" w:rsidRDefault="00403DEA" w:rsidP="00403DEA">
      <w:pPr>
        <w:pStyle w:val="ListParagraph"/>
        <w:numPr>
          <w:ilvl w:val="0"/>
          <w:numId w:val="18"/>
        </w:numPr>
        <w:spacing w:after="200" w:line="276" w:lineRule="auto"/>
        <w:rPr>
          <w:szCs w:val="24"/>
        </w:rPr>
      </w:pPr>
      <w:r w:rsidRPr="00065712">
        <w:rPr>
          <w:szCs w:val="24"/>
        </w:rPr>
        <w:t>RCUH Policy 2.012 Requirements When Paying Foreign Persons</w:t>
      </w:r>
    </w:p>
    <w:p w:rsidR="00403DEA" w:rsidRPr="00065712" w:rsidRDefault="00403DEA" w:rsidP="00403DEA">
      <w:pPr>
        <w:pStyle w:val="ListParagraph"/>
        <w:numPr>
          <w:ilvl w:val="0"/>
          <w:numId w:val="18"/>
        </w:numPr>
        <w:spacing w:after="200" w:line="276" w:lineRule="auto"/>
        <w:rPr>
          <w:szCs w:val="24"/>
        </w:rPr>
      </w:pPr>
      <w:r w:rsidRPr="00065712">
        <w:rPr>
          <w:szCs w:val="24"/>
        </w:rPr>
        <w:t>UH Administrative Procedure A9.610 Immigration Classifications for Employment of Foreign Nationals</w:t>
      </w:r>
    </w:p>
    <w:p w:rsidR="002C0F59" w:rsidRDefault="002C0F59" w:rsidP="002C0F59">
      <w:pPr>
        <w:pStyle w:val="Heading2"/>
      </w:pPr>
      <w:r>
        <w:br w:type="page"/>
      </w:r>
    </w:p>
    <w:p w:rsidR="00403DEA" w:rsidRDefault="002C0F59" w:rsidP="002C0F59">
      <w:pPr>
        <w:pStyle w:val="Heading1"/>
      </w:pPr>
      <w:bookmarkStart w:id="74" w:name="_Toc430862583"/>
      <w:r>
        <w:t>Appendices</w:t>
      </w:r>
      <w:bookmarkEnd w:id="74"/>
    </w:p>
    <w:p w:rsidR="002C0F59" w:rsidRDefault="002C0F59" w:rsidP="002C0F59">
      <w:pPr>
        <w:pStyle w:val="Heading2"/>
      </w:pPr>
      <w:bookmarkStart w:id="75" w:name="_Toc430862584"/>
      <w:r>
        <w:t>Standard Administrative Procedures</w:t>
      </w:r>
      <w:bookmarkEnd w:id="75"/>
    </w:p>
    <w:p w:rsidR="002C0F59" w:rsidRPr="002C0F59" w:rsidRDefault="002C0F59" w:rsidP="002C0F59">
      <w:pPr>
        <w:pStyle w:val="Heading3"/>
      </w:pPr>
      <w:bookmarkStart w:id="76" w:name="_Toc430862585"/>
      <w:r w:rsidRPr="002C0F59">
        <w:t>NDPTC Participant Information (FERPA)</w:t>
      </w:r>
      <w:bookmarkEnd w:id="76"/>
      <w:r w:rsidRPr="002C0F59">
        <w:t xml:space="preserve">          </w:t>
      </w:r>
    </w:p>
    <w:p w:rsidR="002C0F59" w:rsidRPr="002C0F59" w:rsidRDefault="002C0F59" w:rsidP="002C0F59">
      <w:pPr>
        <w:rPr>
          <w:sz w:val="24"/>
          <w:szCs w:val="24"/>
        </w:rPr>
      </w:pPr>
      <w:r w:rsidRPr="002C0F59">
        <w:rPr>
          <w:sz w:val="24"/>
          <w:szCs w:val="24"/>
        </w:rPr>
        <w:t>Approved September 22, 2015</w:t>
      </w:r>
    </w:p>
    <w:p w:rsidR="002C0F59" w:rsidRPr="002C0F59" w:rsidRDefault="002C0F59" w:rsidP="002C0F59">
      <w:pPr>
        <w:rPr>
          <w:sz w:val="24"/>
          <w:szCs w:val="24"/>
        </w:rPr>
      </w:pPr>
      <w:r w:rsidRPr="002C0F59">
        <w:rPr>
          <w:sz w:val="24"/>
          <w:szCs w:val="24"/>
        </w:rPr>
        <w:t xml:space="preserve">Supplements University of Hawaii Systemwide Policies and Procedures:  </w:t>
      </w:r>
      <w:hyperlink r:id="rId13" w:history="1">
        <w:r w:rsidRPr="002C0F59">
          <w:rPr>
            <w:rStyle w:val="Hyperlink"/>
            <w:sz w:val="24"/>
            <w:szCs w:val="24"/>
          </w:rPr>
          <w:t>Administrative</w:t>
        </w:r>
      </w:hyperlink>
      <w:r w:rsidRPr="002C0F59">
        <w:rPr>
          <w:rStyle w:val="Hyperlink"/>
          <w:sz w:val="24"/>
          <w:szCs w:val="24"/>
        </w:rPr>
        <w:t xml:space="preserve"> Procedure (AP) 7.022</w:t>
      </w:r>
      <w:r w:rsidRPr="002C0F59">
        <w:rPr>
          <w:sz w:val="24"/>
          <w:szCs w:val="24"/>
        </w:rPr>
        <w:t xml:space="preserve">, </w:t>
      </w:r>
      <w:hyperlink r:id="rId14" w:history="1">
        <w:r w:rsidRPr="002C0F59">
          <w:rPr>
            <w:rStyle w:val="Hyperlink"/>
            <w:sz w:val="24"/>
            <w:szCs w:val="24"/>
          </w:rPr>
          <w:t>Executive Policy (EP) 2.214</w:t>
        </w:r>
      </w:hyperlink>
      <w:r w:rsidRPr="002C0F59">
        <w:rPr>
          <w:sz w:val="24"/>
          <w:szCs w:val="24"/>
        </w:rPr>
        <w:t xml:space="preserve">, </w:t>
      </w:r>
      <w:hyperlink r:id="rId15" w:history="1">
        <w:r w:rsidRPr="002C0F59">
          <w:rPr>
            <w:rStyle w:val="Hyperlink"/>
            <w:sz w:val="24"/>
            <w:szCs w:val="24"/>
          </w:rPr>
          <w:t>Executive Policy (EP) 2.215</w:t>
        </w:r>
      </w:hyperlink>
      <w:r w:rsidRPr="002C0F59">
        <w:rPr>
          <w:sz w:val="24"/>
          <w:szCs w:val="24"/>
        </w:rPr>
        <w:t xml:space="preserve">, and </w:t>
      </w:r>
      <w:hyperlink r:id="rId16" w:history="1">
        <w:r w:rsidRPr="002C0F59">
          <w:rPr>
            <w:rStyle w:val="Hyperlink"/>
            <w:sz w:val="24"/>
            <w:szCs w:val="24"/>
          </w:rPr>
          <w:t>Executive Policy (EP) 2.216</w:t>
        </w:r>
      </w:hyperlink>
      <w:r w:rsidRPr="002C0F59">
        <w:rPr>
          <w:sz w:val="24"/>
          <w:szCs w:val="24"/>
        </w:rPr>
        <w:t>.</w:t>
      </w:r>
    </w:p>
    <w:p w:rsidR="002C0F59" w:rsidRPr="002C0F59" w:rsidRDefault="002C0F59" w:rsidP="002C0F59">
      <w:pPr>
        <w:pStyle w:val="ListParagraph"/>
        <w:ind w:left="360"/>
        <w:rPr>
          <w:sz w:val="24"/>
          <w:szCs w:val="24"/>
        </w:rPr>
      </w:pPr>
      <w:r w:rsidRPr="002C0F59">
        <w:rPr>
          <w:sz w:val="24"/>
          <w:szCs w:val="24"/>
        </w:rPr>
        <w:t>GENERAL</w:t>
      </w:r>
    </w:p>
    <w:p w:rsidR="002C0F59" w:rsidRPr="002C0F59" w:rsidRDefault="002C0F59" w:rsidP="002C0F59">
      <w:pPr>
        <w:autoSpaceDE w:val="0"/>
        <w:autoSpaceDN w:val="0"/>
        <w:adjustRightInd w:val="0"/>
        <w:ind w:left="720"/>
        <w:rPr>
          <w:sz w:val="24"/>
          <w:szCs w:val="24"/>
        </w:rPr>
      </w:pPr>
      <w:r w:rsidRPr="002C0F59">
        <w:rPr>
          <w:sz w:val="24"/>
          <w:szCs w:val="24"/>
        </w:rPr>
        <w:t>The Family Educational Rights and Privacy Act (FERPA) of 1974, as amended is the federal law protecting the educational and/or training records of all students.  Commonly referred to as FERPA, it is important every person who works with these records understands what a “record” is, what information within that “record” may be disclosed, and to whom it may be disclosed.</w:t>
      </w:r>
    </w:p>
    <w:p w:rsidR="002C0F59" w:rsidRPr="002C0F59" w:rsidRDefault="002C0F59" w:rsidP="002C0F59">
      <w:pPr>
        <w:autoSpaceDE w:val="0"/>
        <w:autoSpaceDN w:val="0"/>
        <w:adjustRightInd w:val="0"/>
        <w:ind w:left="360"/>
        <w:rPr>
          <w:sz w:val="24"/>
          <w:szCs w:val="24"/>
        </w:rPr>
      </w:pPr>
      <w:r w:rsidRPr="002C0F59">
        <w:rPr>
          <w:sz w:val="24"/>
          <w:szCs w:val="24"/>
        </w:rPr>
        <w:t>PROCEDURES</w:t>
      </w:r>
    </w:p>
    <w:p w:rsidR="002C0F59" w:rsidRPr="002C0F59" w:rsidRDefault="002C0F59" w:rsidP="002C0F59">
      <w:pPr>
        <w:autoSpaceDE w:val="0"/>
        <w:autoSpaceDN w:val="0"/>
        <w:adjustRightInd w:val="0"/>
        <w:ind w:left="720"/>
        <w:rPr>
          <w:sz w:val="24"/>
          <w:szCs w:val="24"/>
        </w:rPr>
      </w:pPr>
      <w:r w:rsidRPr="002C0F59">
        <w:rPr>
          <w:sz w:val="24"/>
          <w:szCs w:val="24"/>
        </w:rPr>
        <w:t xml:space="preserve">Participant information refers to items of information contained in the educational and/or training record which may be released </w:t>
      </w:r>
      <w:r w:rsidRPr="002C0F59">
        <w:rPr>
          <w:sz w:val="24"/>
          <w:szCs w:val="24"/>
          <w:u w:val="single"/>
        </w:rPr>
        <w:t>without the student’s/participant’s prior, written consent</w:t>
      </w:r>
      <w:r w:rsidRPr="002C0F59">
        <w:rPr>
          <w:sz w:val="24"/>
          <w:szCs w:val="24"/>
        </w:rPr>
        <w:t>.  All participant information retained by the National Disaster Preparedness Training Center (NDPTC) is stored in the Data Management System (DMS) called MOI.  NDPTC defines the following items as participant information:</w:t>
      </w:r>
    </w:p>
    <w:p w:rsidR="002C0F59" w:rsidRPr="002C0F59" w:rsidRDefault="002C0F59" w:rsidP="002C0F59">
      <w:pPr>
        <w:autoSpaceDE w:val="0"/>
        <w:autoSpaceDN w:val="0"/>
        <w:adjustRightInd w:val="0"/>
        <w:rPr>
          <w:sz w:val="24"/>
          <w:szCs w:val="24"/>
        </w:rPr>
      </w:pP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FEMA Student ID#</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Participant name</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Participant address (local and/or permanent)</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Participant telephone number (local and/or permanent)</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Participant e-mail address</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Participant Date of Birth</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Affiliation/employer name</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Affiliation/employer address (local and/or permanent)</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Affiliation/employer telephone number (local and/or permanent)</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Training courses attended</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Dates of attendance</w:t>
      </w:r>
    </w:p>
    <w:p w:rsidR="002C0F59" w:rsidRPr="002C0F59" w:rsidRDefault="002C0F59" w:rsidP="002C0F59">
      <w:pPr>
        <w:pStyle w:val="ListParagraph"/>
        <w:numPr>
          <w:ilvl w:val="0"/>
          <w:numId w:val="23"/>
        </w:numPr>
        <w:autoSpaceDE w:val="0"/>
        <w:autoSpaceDN w:val="0"/>
        <w:adjustRightInd w:val="0"/>
        <w:spacing w:after="0" w:line="360" w:lineRule="auto"/>
        <w:rPr>
          <w:sz w:val="24"/>
          <w:szCs w:val="24"/>
        </w:rPr>
      </w:pPr>
      <w:r w:rsidRPr="002C0F59">
        <w:rPr>
          <w:sz w:val="24"/>
          <w:szCs w:val="24"/>
        </w:rPr>
        <w:t>Certificates, CEUs, and/or certifications received</w:t>
      </w:r>
    </w:p>
    <w:p w:rsidR="002C0F59" w:rsidRPr="002C0F59" w:rsidRDefault="002C0F59" w:rsidP="002C0F59">
      <w:pPr>
        <w:autoSpaceDE w:val="0"/>
        <w:autoSpaceDN w:val="0"/>
        <w:adjustRightInd w:val="0"/>
        <w:ind w:left="720"/>
        <w:rPr>
          <w:sz w:val="24"/>
          <w:szCs w:val="24"/>
        </w:rPr>
      </w:pPr>
      <w:r w:rsidRPr="002C0F59">
        <w:rPr>
          <w:sz w:val="24"/>
          <w:szCs w:val="24"/>
        </w:rPr>
        <w:t>Students/participants may place a directory hold on any or all of this information by contacting NDPTC at 1-808-725-5220.  Once the participant has placed a hold on his or her participant information, this information may not be released without the prior, written consent of the student.</w:t>
      </w:r>
    </w:p>
    <w:p w:rsidR="002C0F59" w:rsidRPr="002C0F59" w:rsidRDefault="002C0F59" w:rsidP="002C0F59">
      <w:pPr>
        <w:rPr>
          <w:sz w:val="24"/>
          <w:szCs w:val="24"/>
        </w:rPr>
      </w:pPr>
      <w:r w:rsidRPr="002C0F59">
        <w:rPr>
          <w:b/>
          <w:sz w:val="24"/>
          <w:szCs w:val="24"/>
        </w:rPr>
        <w:t>OFFICE OF RESPONSIBILITY:  Training Course Development and Delivery</w:t>
      </w:r>
    </w:p>
    <w:p w:rsidR="002C0F59" w:rsidRPr="002C0F59" w:rsidRDefault="002C0F59" w:rsidP="002C0F59"/>
    <w:sectPr w:rsidR="002C0F59" w:rsidRPr="002C0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94E" w:rsidRDefault="0063694E" w:rsidP="008D1C0C">
      <w:pPr>
        <w:spacing w:after="0" w:line="240" w:lineRule="auto"/>
      </w:pPr>
      <w:r>
        <w:separator/>
      </w:r>
    </w:p>
  </w:endnote>
  <w:endnote w:type="continuationSeparator" w:id="0">
    <w:p w:rsidR="0063694E" w:rsidRDefault="0063694E" w:rsidP="008D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907367"/>
      <w:docPartObj>
        <w:docPartGallery w:val="Page Numbers (Bottom of Page)"/>
        <w:docPartUnique/>
      </w:docPartObj>
    </w:sdtPr>
    <w:sdtEndPr>
      <w:rPr>
        <w:noProof/>
      </w:rPr>
    </w:sdtEndPr>
    <w:sdtContent>
      <w:p w:rsidR="0054464C" w:rsidRDefault="0054464C">
        <w:pPr>
          <w:pStyle w:val="Footer"/>
          <w:jc w:val="center"/>
        </w:pPr>
        <w:r>
          <w:fldChar w:fldCharType="begin"/>
        </w:r>
        <w:r>
          <w:instrText xml:space="preserve"> PAGE   \* MERGEFORMAT </w:instrText>
        </w:r>
        <w:r>
          <w:fldChar w:fldCharType="separate"/>
        </w:r>
        <w:r w:rsidR="005631CE">
          <w:rPr>
            <w:noProof/>
          </w:rPr>
          <w:t>1</w:t>
        </w:r>
        <w:r>
          <w:rPr>
            <w:noProof/>
          </w:rPr>
          <w:fldChar w:fldCharType="end"/>
        </w:r>
      </w:p>
    </w:sdtContent>
  </w:sdt>
  <w:p w:rsidR="0054464C" w:rsidRDefault="00544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94E" w:rsidRDefault="0063694E" w:rsidP="008D1C0C">
      <w:pPr>
        <w:spacing w:after="0" w:line="240" w:lineRule="auto"/>
      </w:pPr>
      <w:r>
        <w:separator/>
      </w:r>
    </w:p>
  </w:footnote>
  <w:footnote w:type="continuationSeparator" w:id="0">
    <w:p w:rsidR="0063694E" w:rsidRDefault="0063694E" w:rsidP="008D1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245"/>
    <w:multiLevelType w:val="hybridMultilevel"/>
    <w:tmpl w:val="AD12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49EF"/>
    <w:multiLevelType w:val="hybridMultilevel"/>
    <w:tmpl w:val="27F0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225E7"/>
    <w:multiLevelType w:val="hybridMultilevel"/>
    <w:tmpl w:val="8B92D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271E"/>
    <w:multiLevelType w:val="hybridMultilevel"/>
    <w:tmpl w:val="A7F85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BD773E"/>
    <w:multiLevelType w:val="hybridMultilevel"/>
    <w:tmpl w:val="4AF6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E0A13"/>
    <w:multiLevelType w:val="hybridMultilevel"/>
    <w:tmpl w:val="22D0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852F3"/>
    <w:multiLevelType w:val="hybridMultilevel"/>
    <w:tmpl w:val="AD123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D8C"/>
    <w:multiLevelType w:val="hybridMultilevel"/>
    <w:tmpl w:val="722E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F5A70"/>
    <w:multiLevelType w:val="hybridMultilevel"/>
    <w:tmpl w:val="81064E4E"/>
    <w:lvl w:ilvl="0" w:tplc="AC2E0D5A">
      <w:start w:val="1"/>
      <w:numFmt w:val="upperLetter"/>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E5EC1"/>
    <w:multiLevelType w:val="hybridMultilevel"/>
    <w:tmpl w:val="6D780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80BFC"/>
    <w:multiLevelType w:val="hybridMultilevel"/>
    <w:tmpl w:val="DB167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674C62"/>
    <w:multiLevelType w:val="hybridMultilevel"/>
    <w:tmpl w:val="9B4A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5318A"/>
    <w:multiLevelType w:val="hybridMultilevel"/>
    <w:tmpl w:val="934E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D7DE3"/>
    <w:multiLevelType w:val="singleLevel"/>
    <w:tmpl w:val="0409000F"/>
    <w:lvl w:ilvl="0">
      <w:start w:val="1"/>
      <w:numFmt w:val="decimal"/>
      <w:lvlText w:val="%1."/>
      <w:lvlJc w:val="left"/>
      <w:pPr>
        <w:ind w:left="720" w:hanging="360"/>
      </w:pPr>
    </w:lvl>
  </w:abstractNum>
  <w:abstractNum w:abstractNumId="14" w15:restartNumberingAfterBreak="0">
    <w:nsid w:val="3EE46258"/>
    <w:multiLevelType w:val="hybridMultilevel"/>
    <w:tmpl w:val="19A06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0F4C8D"/>
    <w:multiLevelType w:val="hybridMultilevel"/>
    <w:tmpl w:val="271CCB12"/>
    <w:lvl w:ilvl="0" w:tplc="7E6444FE">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C64902"/>
    <w:multiLevelType w:val="hybridMultilevel"/>
    <w:tmpl w:val="22F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D4FE8"/>
    <w:multiLevelType w:val="hybridMultilevel"/>
    <w:tmpl w:val="CD20D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F3DC0"/>
    <w:multiLevelType w:val="hybridMultilevel"/>
    <w:tmpl w:val="A7AE4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A52E9"/>
    <w:multiLevelType w:val="hybridMultilevel"/>
    <w:tmpl w:val="430A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2033D"/>
    <w:multiLevelType w:val="multilevel"/>
    <w:tmpl w:val="D638DA18"/>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1" w15:restartNumberingAfterBreak="0">
    <w:nsid w:val="5D781871"/>
    <w:multiLevelType w:val="hybridMultilevel"/>
    <w:tmpl w:val="B62683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B44D5E"/>
    <w:multiLevelType w:val="hybridMultilevel"/>
    <w:tmpl w:val="A6024976"/>
    <w:lvl w:ilvl="0" w:tplc="47169A1C">
      <w:start w:val="1"/>
      <w:numFmt w:val="lowerLetter"/>
      <w:lvlText w:val="%1."/>
      <w:lvlJc w:val="left"/>
      <w:pPr>
        <w:ind w:left="1080" w:hanging="360"/>
      </w:pPr>
      <w:rPr>
        <w:rFonts w:hint="default"/>
      </w:rPr>
    </w:lvl>
    <w:lvl w:ilvl="1" w:tplc="A5B6A14E" w:tentative="1">
      <w:start w:val="1"/>
      <w:numFmt w:val="lowerLetter"/>
      <w:lvlText w:val="%2."/>
      <w:lvlJc w:val="left"/>
      <w:pPr>
        <w:ind w:left="1800" w:hanging="360"/>
      </w:pPr>
    </w:lvl>
    <w:lvl w:ilvl="2" w:tplc="AEA452F0" w:tentative="1">
      <w:start w:val="1"/>
      <w:numFmt w:val="lowerRoman"/>
      <w:lvlText w:val="%3."/>
      <w:lvlJc w:val="right"/>
      <w:pPr>
        <w:ind w:left="2520" w:hanging="180"/>
      </w:pPr>
    </w:lvl>
    <w:lvl w:ilvl="3" w:tplc="355A1338" w:tentative="1">
      <w:start w:val="1"/>
      <w:numFmt w:val="decimal"/>
      <w:lvlText w:val="%4."/>
      <w:lvlJc w:val="left"/>
      <w:pPr>
        <w:ind w:left="3240" w:hanging="360"/>
      </w:pPr>
    </w:lvl>
    <w:lvl w:ilvl="4" w:tplc="C2967C9E" w:tentative="1">
      <w:start w:val="1"/>
      <w:numFmt w:val="lowerLetter"/>
      <w:lvlText w:val="%5."/>
      <w:lvlJc w:val="left"/>
      <w:pPr>
        <w:ind w:left="3960" w:hanging="360"/>
      </w:pPr>
    </w:lvl>
    <w:lvl w:ilvl="5" w:tplc="5C56B0A8" w:tentative="1">
      <w:start w:val="1"/>
      <w:numFmt w:val="lowerRoman"/>
      <w:lvlText w:val="%6."/>
      <w:lvlJc w:val="right"/>
      <w:pPr>
        <w:ind w:left="4680" w:hanging="180"/>
      </w:pPr>
    </w:lvl>
    <w:lvl w:ilvl="6" w:tplc="C9DC9E58" w:tentative="1">
      <w:start w:val="1"/>
      <w:numFmt w:val="decimal"/>
      <w:lvlText w:val="%7."/>
      <w:lvlJc w:val="left"/>
      <w:pPr>
        <w:ind w:left="5400" w:hanging="360"/>
      </w:pPr>
    </w:lvl>
    <w:lvl w:ilvl="7" w:tplc="0570F248" w:tentative="1">
      <w:start w:val="1"/>
      <w:numFmt w:val="lowerLetter"/>
      <w:lvlText w:val="%8."/>
      <w:lvlJc w:val="left"/>
      <w:pPr>
        <w:ind w:left="6120" w:hanging="360"/>
      </w:pPr>
    </w:lvl>
    <w:lvl w:ilvl="8" w:tplc="3EE64BC8" w:tentative="1">
      <w:start w:val="1"/>
      <w:numFmt w:val="lowerRoman"/>
      <w:lvlText w:val="%9."/>
      <w:lvlJc w:val="right"/>
      <w:pPr>
        <w:ind w:left="6840" w:hanging="180"/>
      </w:pPr>
    </w:lvl>
  </w:abstractNum>
  <w:abstractNum w:abstractNumId="23" w15:restartNumberingAfterBreak="0">
    <w:nsid w:val="7EB662FB"/>
    <w:multiLevelType w:val="hybridMultilevel"/>
    <w:tmpl w:val="5DC0EDF2"/>
    <w:lvl w:ilvl="0" w:tplc="85A47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16"/>
  </w:num>
  <w:num w:numId="4">
    <w:abstractNumId w:val="4"/>
  </w:num>
  <w:num w:numId="5">
    <w:abstractNumId w:val="5"/>
  </w:num>
  <w:num w:numId="6">
    <w:abstractNumId w:val="15"/>
  </w:num>
  <w:num w:numId="7">
    <w:abstractNumId w:val="8"/>
  </w:num>
  <w:num w:numId="8">
    <w:abstractNumId w:val="2"/>
  </w:num>
  <w:num w:numId="9">
    <w:abstractNumId w:val="18"/>
  </w:num>
  <w:num w:numId="10">
    <w:abstractNumId w:val="7"/>
  </w:num>
  <w:num w:numId="11">
    <w:abstractNumId w:val="22"/>
  </w:num>
  <w:num w:numId="12">
    <w:abstractNumId w:val="19"/>
  </w:num>
  <w:num w:numId="13">
    <w:abstractNumId w:val="17"/>
  </w:num>
  <w:num w:numId="14">
    <w:abstractNumId w:val="1"/>
  </w:num>
  <w:num w:numId="15">
    <w:abstractNumId w:val="23"/>
  </w:num>
  <w:num w:numId="16">
    <w:abstractNumId w:val="9"/>
  </w:num>
  <w:num w:numId="17">
    <w:abstractNumId w:val="20"/>
  </w:num>
  <w:num w:numId="18">
    <w:abstractNumId w:val="14"/>
  </w:num>
  <w:num w:numId="19">
    <w:abstractNumId w:val="13"/>
  </w:num>
  <w:num w:numId="20">
    <w:abstractNumId w:val="6"/>
  </w:num>
  <w:num w:numId="21">
    <w:abstractNumId w:val="11"/>
  </w:num>
  <w:num w:numId="22">
    <w:abstractNumId w:val="0"/>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0C"/>
    <w:rsid w:val="00023302"/>
    <w:rsid w:val="00032D4C"/>
    <w:rsid w:val="00043DE3"/>
    <w:rsid w:val="00065712"/>
    <w:rsid w:val="0007461D"/>
    <w:rsid w:val="00076E14"/>
    <w:rsid w:val="000A22CE"/>
    <w:rsid w:val="000A6438"/>
    <w:rsid w:val="000E423B"/>
    <w:rsid w:val="000F03EF"/>
    <w:rsid w:val="000F76BA"/>
    <w:rsid w:val="001440C9"/>
    <w:rsid w:val="00155B20"/>
    <w:rsid w:val="00180E0F"/>
    <w:rsid w:val="0018327C"/>
    <w:rsid w:val="0018421E"/>
    <w:rsid w:val="001911C3"/>
    <w:rsid w:val="00195085"/>
    <w:rsid w:val="001D2032"/>
    <w:rsid w:val="001D3EDF"/>
    <w:rsid w:val="001F2411"/>
    <w:rsid w:val="00210688"/>
    <w:rsid w:val="002412F7"/>
    <w:rsid w:val="002579F2"/>
    <w:rsid w:val="00260C42"/>
    <w:rsid w:val="00276C2E"/>
    <w:rsid w:val="002C0F59"/>
    <w:rsid w:val="002D157A"/>
    <w:rsid w:val="002D19ED"/>
    <w:rsid w:val="002D467F"/>
    <w:rsid w:val="00331672"/>
    <w:rsid w:val="00337971"/>
    <w:rsid w:val="00340C5C"/>
    <w:rsid w:val="00344362"/>
    <w:rsid w:val="00384F51"/>
    <w:rsid w:val="003D10C6"/>
    <w:rsid w:val="003D24B0"/>
    <w:rsid w:val="003E66B2"/>
    <w:rsid w:val="003F7489"/>
    <w:rsid w:val="00403203"/>
    <w:rsid w:val="00403DEA"/>
    <w:rsid w:val="0040436C"/>
    <w:rsid w:val="00417759"/>
    <w:rsid w:val="00425408"/>
    <w:rsid w:val="00426488"/>
    <w:rsid w:val="004408B4"/>
    <w:rsid w:val="00460FD1"/>
    <w:rsid w:val="00471BDC"/>
    <w:rsid w:val="0047605B"/>
    <w:rsid w:val="004B4B41"/>
    <w:rsid w:val="004B6A18"/>
    <w:rsid w:val="004D1F23"/>
    <w:rsid w:val="004E508E"/>
    <w:rsid w:val="004F5A24"/>
    <w:rsid w:val="00516323"/>
    <w:rsid w:val="00525DE6"/>
    <w:rsid w:val="0054464C"/>
    <w:rsid w:val="0054740C"/>
    <w:rsid w:val="00550213"/>
    <w:rsid w:val="00554D4F"/>
    <w:rsid w:val="005631CE"/>
    <w:rsid w:val="00572CBA"/>
    <w:rsid w:val="0059073B"/>
    <w:rsid w:val="005A368A"/>
    <w:rsid w:val="005A3D85"/>
    <w:rsid w:val="005A63BD"/>
    <w:rsid w:val="005F2086"/>
    <w:rsid w:val="005F431E"/>
    <w:rsid w:val="0061422D"/>
    <w:rsid w:val="00624D73"/>
    <w:rsid w:val="00634EA5"/>
    <w:rsid w:val="0063694E"/>
    <w:rsid w:val="0064713A"/>
    <w:rsid w:val="006577AE"/>
    <w:rsid w:val="0066202E"/>
    <w:rsid w:val="00665C1E"/>
    <w:rsid w:val="00666146"/>
    <w:rsid w:val="00675F74"/>
    <w:rsid w:val="006A5131"/>
    <w:rsid w:val="006B717F"/>
    <w:rsid w:val="006C3118"/>
    <w:rsid w:val="006F7756"/>
    <w:rsid w:val="00740915"/>
    <w:rsid w:val="00754CC7"/>
    <w:rsid w:val="007872BB"/>
    <w:rsid w:val="00795A95"/>
    <w:rsid w:val="007C7891"/>
    <w:rsid w:val="007F5773"/>
    <w:rsid w:val="00801C65"/>
    <w:rsid w:val="0081028A"/>
    <w:rsid w:val="00826E26"/>
    <w:rsid w:val="00827C4E"/>
    <w:rsid w:val="00841E52"/>
    <w:rsid w:val="008918CF"/>
    <w:rsid w:val="008920BD"/>
    <w:rsid w:val="008925F0"/>
    <w:rsid w:val="00893D90"/>
    <w:rsid w:val="00897C37"/>
    <w:rsid w:val="008D17C3"/>
    <w:rsid w:val="008D1C0C"/>
    <w:rsid w:val="008D42DE"/>
    <w:rsid w:val="008E0DF9"/>
    <w:rsid w:val="008F4F14"/>
    <w:rsid w:val="009004B4"/>
    <w:rsid w:val="009135A6"/>
    <w:rsid w:val="00926418"/>
    <w:rsid w:val="00943A88"/>
    <w:rsid w:val="00961525"/>
    <w:rsid w:val="00985493"/>
    <w:rsid w:val="009C5DE7"/>
    <w:rsid w:val="00A31007"/>
    <w:rsid w:val="00A628E8"/>
    <w:rsid w:val="00A6730B"/>
    <w:rsid w:val="00A76F45"/>
    <w:rsid w:val="00A918D3"/>
    <w:rsid w:val="00AA35F7"/>
    <w:rsid w:val="00B57A70"/>
    <w:rsid w:val="00B6422D"/>
    <w:rsid w:val="00BB2343"/>
    <w:rsid w:val="00BE0A31"/>
    <w:rsid w:val="00BE75C0"/>
    <w:rsid w:val="00C047C4"/>
    <w:rsid w:val="00C105D5"/>
    <w:rsid w:val="00C15DDF"/>
    <w:rsid w:val="00C161A2"/>
    <w:rsid w:val="00C32956"/>
    <w:rsid w:val="00C43A25"/>
    <w:rsid w:val="00C55DA4"/>
    <w:rsid w:val="00C943CC"/>
    <w:rsid w:val="00D82D8D"/>
    <w:rsid w:val="00D84AC7"/>
    <w:rsid w:val="00DB27CF"/>
    <w:rsid w:val="00DB6CBB"/>
    <w:rsid w:val="00E33FA2"/>
    <w:rsid w:val="00E553EB"/>
    <w:rsid w:val="00E64970"/>
    <w:rsid w:val="00E6530C"/>
    <w:rsid w:val="00E65F1A"/>
    <w:rsid w:val="00EA312E"/>
    <w:rsid w:val="00ED275B"/>
    <w:rsid w:val="00EE682C"/>
    <w:rsid w:val="00F131AC"/>
    <w:rsid w:val="00F16DE5"/>
    <w:rsid w:val="00F6419B"/>
    <w:rsid w:val="00F729F7"/>
    <w:rsid w:val="00F868BA"/>
    <w:rsid w:val="00FA0E37"/>
    <w:rsid w:val="00FB02B4"/>
    <w:rsid w:val="00FD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98CAE-DCEC-47AC-BF5B-B08A4D6C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1C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1C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15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09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D467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0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D1C0C"/>
    <w:pPr>
      <w:ind w:left="720"/>
      <w:contextualSpacing/>
    </w:pPr>
  </w:style>
  <w:style w:type="character" w:customStyle="1" w:styleId="Heading2Char">
    <w:name w:val="Heading 2 Char"/>
    <w:basedOn w:val="DefaultParagraphFont"/>
    <w:link w:val="Heading2"/>
    <w:uiPriority w:val="9"/>
    <w:rsid w:val="008D1C0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D1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C0C"/>
  </w:style>
  <w:style w:type="paragraph" w:styleId="Footer">
    <w:name w:val="footer"/>
    <w:basedOn w:val="Normal"/>
    <w:link w:val="FooterChar"/>
    <w:uiPriority w:val="99"/>
    <w:unhideWhenUsed/>
    <w:rsid w:val="008D1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0C"/>
  </w:style>
  <w:style w:type="paragraph" w:styleId="TOCHeading">
    <w:name w:val="TOC Heading"/>
    <w:basedOn w:val="Heading1"/>
    <w:next w:val="Normal"/>
    <w:uiPriority w:val="39"/>
    <w:unhideWhenUsed/>
    <w:qFormat/>
    <w:rsid w:val="008D1C0C"/>
    <w:pPr>
      <w:outlineLvl w:val="9"/>
    </w:pPr>
  </w:style>
  <w:style w:type="paragraph" w:styleId="TOC1">
    <w:name w:val="toc 1"/>
    <w:basedOn w:val="Normal"/>
    <w:next w:val="Normal"/>
    <w:autoRedefine/>
    <w:uiPriority w:val="39"/>
    <w:unhideWhenUsed/>
    <w:rsid w:val="008D1C0C"/>
    <w:pPr>
      <w:spacing w:after="100"/>
    </w:pPr>
  </w:style>
  <w:style w:type="paragraph" w:styleId="TOC2">
    <w:name w:val="toc 2"/>
    <w:basedOn w:val="Normal"/>
    <w:next w:val="Normal"/>
    <w:autoRedefine/>
    <w:uiPriority w:val="39"/>
    <w:unhideWhenUsed/>
    <w:rsid w:val="008D1C0C"/>
    <w:pPr>
      <w:spacing w:after="100"/>
      <w:ind w:left="220"/>
    </w:pPr>
  </w:style>
  <w:style w:type="character" w:styleId="Hyperlink">
    <w:name w:val="Hyperlink"/>
    <w:basedOn w:val="DefaultParagraphFont"/>
    <w:uiPriority w:val="99"/>
    <w:unhideWhenUsed/>
    <w:rsid w:val="008D1C0C"/>
    <w:rPr>
      <w:color w:val="0563C1" w:themeColor="hyperlink"/>
      <w:u w:val="single"/>
    </w:rPr>
  </w:style>
  <w:style w:type="character" w:customStyle="1" w:styleId="Heading3Char">
    <w:name w:val="Heading 3 Char"/>
    <w:basedOn w:val="DefaultParagraphFont"/>
    <w:link w:val="Heading3"/>
    <w:uiPriority w:val="9"/>
    <w:rsid w:val="00961525"/>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961525"/>
    <w:pPr>
      <w:spacing w:after="100"/>
      <w:ind w:left="440"/>
    </w:pPr>
  </w:style>
  <w:style w:type="character" w:customStyle="1" w:styleId="Heading4Char">
    <w:name w:val="Heading 4 Char"/>
    <w:basedOn w:val="DefaultParagraphFont"/>
    <w:link w:val="Heading4"/>
    <w:uiPriority w:val="9"/>
    <w:rsid w:val="0074091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D467F"/>
    <w:rPr>
      <w:rFonts w:asciiTheme="majorHAnsi" w:eastAsiaTheme="majorEastAsia" w:hAnsiTheme="majorHAnsi" w:cstheme="majorBidi"/>
      <w:color w:val="2E74B5" w:themeColor="accent1" w:themeShade="BF"/>
    </w:rPr>
  </w:style>
  <w:style w:type="character" w:customStyle="1" w:styleId="apple-converted-space">
    <w:name w:val="apple-converted-space"/>
    <w:basedOn w:val="DefaultParagraphFont"/>
    <w:rsid w:val="00943A88"/>
  </w:style>
  <w:style w:type="paragraph" w:styleId="NormalWeb">
    <w:name w:val="Normal (Web)"/>
    <w:basedOn w:val="Normal"/>
    <w:uiPriority w:val="99"/>
    <w:semiHidden/>
    <w:unhideWhenUsed/>
    <w:rsid w:val="00BB23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awaii.edu/policy/?action=viewPolicy&amp;policySection=ap&amp;policyChapter=7&amp;policyNumber=022&amp;menuView=op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waii.edu/policy/?action=viewPolicy&amp;policySection=ep&amp;policyChapter=2&amp;policyNumber=2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awaii.edu/policy/?action=viewPolicy&amp;policySection=ep&amp;policyChapter=2&amp;policyNumber=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waii.edu/policy/?action=viewPolicy&amp;policySection=ep&amp;policyChapter=2&amp;policyNumber=215" TargetMode="External"/><Relationship Id="rId5" Type="http://schemas.openxmlformats.org/officeDocument/2006/relationships/webSettings" Target="webSettings.xml"/><Relationship Id="rId15" Type="http://schemas.openxmlformats.org/officeDocument/2006/relationships/hyperlink" Target="https://www.hawaii.edu/policy/?action=viewPolicy&amp;policySection=ep&amp;policyChapter=2&amp;policyNumber=215" TargetMode="External"/><Relationship Id="rId10" Type="http://schemas.openxmlformats.org/officeDocument/2006/relationships/hyperlink" Target="http://hawaii.edu/policy/?action=viewPolicy&amp;policySection=ep&amp;policyChapter=2&amp;policyNumber=214" TargetMode="External"/><Relationship Id="rId4" Type="http://schemas.openxmlformats.org/officeDocument/2006/relationships/settings" Target="settings.xml"/><Relationship Id="rId9" Type="http://schemas.openxmlformats.org/officeDocument/2006/relationships/hyperlink" Target="https://www.hawaii.edu/policy/?action=viewPolicy&amp;policySection=ap&amp;policyChapter=7&amp;policyNumber=022&amp;menuView=open" TargetMode="External"/><Relationship Id="rId14" Type="http://schemas.openxmlformats.org/officeDocument/2006/relationships/hyperlink" Target="http://hawaii.edu/policy/?action=viewPolicy&amp;policySection=ep&amp;policyChapter=2&amp;policyNumber=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CE5D7-28C7-4C08-B883-05C1C4D0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7473</Words>
  <Characters>42598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NDPTC</dc:creator>
  <cp:keywords/>
  <dc:description/>
  <cp:lastModifiedBy>NDPTC</cp:lastModifiedBy>
  <cp:revision>2</cp:revision>
  <dcterms:created xsi:type="dcterms:W3CDTF">2015-09-25T01:13:00Z</dcterms:created>
  <dcterms:modified xsi:type="dcterms:W3CDTF">2015-09-25T01:13:00Z</dcterms:modified>
</cp:coreProperties>
</file>